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75B4" w:rsidRDefault="007B3C7A">
      <w:r>
        <w:rPr>
          <w:noProof/>
        </w:rPr>
        <w:drawing>
          <wp:inline distT="0" distB="0" distL="0" distR="0">
            <wp:extent cx="5274310" cy="39560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运河1269把南通古代运用的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5B4" w:rsidRDefault="007D75B4">
      <w:r w:rsidRPr="007D75B4">
        <w:rPr>
          <w:rFonts w:hint="eastAsia"/>
        </w:rPr>
        <w:t>路与草坪遥相呼应，背景是高楼大厦，中间用白色砾石分隔，让游人似乎在山水画中行走</w:t>
      </w:r>
    </w:p>
    <w:p w:rsidR="007D75B4" w:rsidRDefault="007B3C7A">
      <w:r>
        <w:rPr>
          <w:noProof/>
        </w:rPr>
        <w:drawing>
          <wp:inline distT="0" distB="0" distL="0" distR="0">
            <wp:extent cx="5274310" cy="395605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微信图片_20260421124218_443_1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5B4" w:rsidRDefault="007D75B4">
      <w:r>
        <w:rPr>
          <w:rFonts w:hint="eastAsia"/>
        </w:rPr>
        <w:t>锈板制作的小品似乎在告诉人们通吕运河的历史；通吕运河最初是为了运送食盐和粮食而开</w:t>
      </w:r>
      <w:r>
        <w:rPr>
          <w:rFonts w:hint="eastAsia"/>
        </w:rPr>
        <w:lastRenderedPageBreak/>
        <w:t>凿的，古名运盐河。开凿于南宋咸淳元年（</w:t>
      </w:r>
      <w:r>
        <w:t>1269年），</w:t>
      </w:r>
      <w:r>
        <w:rPr>
          <w:rFonts w:hint="eastAsia"/>
        </w:rPr>
        <w:t>故现场为1</w:t>
      </w:r>
      <w:r>
        <w:t>269</w:t>
      </w:r>
      <w:r>
        <w:rPr>
          <w:rFonts w:hint="eastAsia"/>
        </w:rPr>
        <w:t>年。明代，巡盐御史李孟晊和舒缨等人继续扩展运河，使其连接至吕四场，完成了全线的沟通。</w:t>
      </w:r>
    </w:p>
    <w:p w:rsidR="007D75B4" w:rsidRDefault="007B3C7A">
      <w:r>
        <w:rPr>
          <w:noProof/>
        </w:rPr>
        <w:drawing>
          <wp:inline distT="0" distB="0" distL="0" distR="0">
            <wp:extent cx="5274310" cy="3956050"/>
            <wp:effectExtent l="0" t="0" r="254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微信图片_20260421124230_446_1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5B4" w:rsidRDefault="007D75B4">
      <w:pPr>
        <w:rPr>
          <w:kern w:val="0"/>
        </w:rPr>
      </w:pPr>
      <w:r w:rsidRPr="007D75B4">
        <w:rPr>
          <w:rFonts w:hint="eastAsia"/>
          <w:kern w:val="0"/>
        </w:rPr>
        <w:t>保留旧建筑有助于维持城市建筑风格的多样性和历史连续性，避免过度“仿古”或风格统一导致的“假古董”现象，使城市既有历史韵味又具现代特征</w:t>
      </w:r>
      <w:r>
        <w:rPr>
          <w:rFonts w:hint="eastAsia"/>
          <w:kern w:val="0"/>
        </w:rPr>
        <w:t>。</w:t>
      </w:r>
      <w:r w:rsidR="007B3C7A">
        <w:rPr>
          <w:noProof/>
        </w:rPr>
        <w:lastRenderedPageBreak/>
        <w:drawing>
          <wp:inline distT="0" distB="0" distL="0" distR="0">
            <wp:extent cx="5274310" cy="395605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微信图片_20260421124242_450_1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D9F" w:rsidRDefault="000B4D9F">
      <w:pPr>
        <w:rPr>
          <w:kern w:val="0"/>
        </w:rPr>
      </w:pPr>
      <w:r>
        <w:rPr>
          <w:rFonts w:hint="eastAsia"/>
          <w:kern w:val="0"/>
        </w:rPr>
        <w:t>整个公园的中心是星娱乐园，也是整个公园的最高点，</w:t>
      </w:r>
      <w:r w:rsidR="007D12C0">
        <w:rPr>
          <w:rFonts w:hint="eastAsia"/>
          <w:kern w:val="0"/>
        </w:rPr>
        <w:t>广场由花瓣式石材铺装组成，中间矗立着红色的廊架，远处看就是一个红色飘带，站在广场上休憩，可以看到整个南通的市北新城，看到对面的码头和一座座高楼大厦，能让人心情特别舒畅。</w:t>
      </w:r>
    </w:p>
    <w:p w:rsidR="007D12C0" w:rsidRDefault="007B3C7A">
      <w:r>
        <w:rPr>
          <w:noProof/>
        </w:rPr>
        <w:drawing>
          <wp:inline distT="0" distB="0" distL="0" distR="0">
            <wp:extent cx="5274310" cy="395605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微信图片_20260421124345_457_1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2C0" w:rsidRDefault="007D12C0">
      <w:r w:rsidRPr="007D12C0">
        <w:rPr>
          <w:rFonts w:hint="eastAsia"/>
        </w:rPr>
        <w:lastRenderedPageBreak/>
        <w:t>运河</w:t>
      </w:r>
      <w:r w:rsidRPr="007D12C0">
        <w:t>1265橙色的房子，目前整个建筑别具一格，造型独特，颜色艳丽，点缀在主入口的旁边，门口的花镜百花齐放、争奇斗艳，</w:t>
      </w:r>
    </w:p>
    <w:p w:rsidR="007D12C0" w:rsidRDefault="007B3C7A">
      <w:r>
        <w:rPr>
          <w:noProof/>
        </w:rPr>
        <w:drawing>
          <wp:inline distT="0" distB="0" distL="0" distR="0">
            <wp:extent cx="5274310" cy="395605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微信图片_20260421124347_458_1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2C0" w:rsidRDefault="007D12C0">
      <w:r>
        <w:rPr>
          <w:rFonts w:hint="eastAsia"/>
        </w:rPr>
        <w:t>园路一角，现场有砾石步道，有为游人设计的跑道，也有石材路面；每个路口都有标识标牌，园路石材铺装平整有序，线形流畅，走在路口，穿过一片树林，让人瞬间心旷神怡。</w:t>
      </w:r>
    </w:p>
    <w:p w:rsidR="007D12C0" w:rsidRDefault="007B3C7A">
      <w:r>
        <w:rPr>
          <w:noProof/>
        </w:rPr>
        <w:lastRenderedPageBreak/>
        <w:drawing>
          <wp:inline distT="0" distB="0" distL="0" distR="0">
            <wp:extent cx="5274310" cy="3956050"/>
            <wp:effectExtent l="0" t="0" r="254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微信图片_20260421124354_460_1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2C0" w:rsidRDefault="00010623">
      <w:r w:rsidRPr="00010623">
        <w:rPr>
          <w:rFonts w:hint="eastAsia"/>
        </w:rPr>
        <w:t>星娱乐园儿童游乐广场是孩子们尽情释放天性、体验欢乐的中心地带。色彩鲜艳、造型独特的滑梯组合，搭配富有挑战性的攀爬网，不仅锻炼了孩子们的平衡能力和协调性，也带来了从高处滑下的速度与激情。沙池是孩子们发挥想象力和创造力的绝佳场所。现场配备了高品质的沙子和各种轮胎，爬墙组合，让孩子们在堆沙、挖沙的过程中，体验创造的乐趣和成就感。运动健身区旨在通过各种体育设施，培养孩子们的运动兴趣和习惯，提高他们的身体素质和运动能力。</w:t>
      </w:r>
    </w:p>
    <w:p w:rsidR="00010623" w:rsidRDefault="007B3C7A">
      <w:r>
        <w:rPr>
          <w:noProof/>
        </w:rPr>
        <w:lastRenderedPageBreak/>
        <w:drawing>
          <wp:inline distT="0" distB="0" distL="0" distR="0">
            <wp:extent cx="5274310" cy="3956050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微信图片_20260421124400_462_1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623" w:rsidRDefault="00010623">
      <w:r>
        <w:rPr>
          <w:rFonts w:hint="eastAsia"/>
        </w:rPr>
        <w:t>入口广场的花坛，设计独特，乔木与灌木层次分明，景石点缀，花坛线形流畅，入口的挡车石别具一格。</w:t>
      </w:r>
    </w:p>
    <w:p w:rsidR="00977AB0" w:rsidRDefault="007B3C7A">
      <w:r>
        <w:rPr>
          <w:noProof/>
        </w:rPr>
        <w:drawing>
          <wp:inline distT="0" distB="0" distL="0" distR="0">
            <wp:extent cx="5274310" cy="3956050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微信图片_20260421124412_464_1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623" w:rsidRDefault="00010623">
      <w:r>
        <w:rPr>
          <w:rFonts w:hint="eastAsia"/>
        </w:rPr>
        <w:lastRenderedPageBreak/>
        <w:t>西侧的造型树点缀在景石两侧，矮栏杆把人行道与绿化带分开，现场绿化曲线明显，布局合理，色彩搭配鲜艳。</w:t>
      </w:r>
      <w:r w:rsidR="00141A6F">
        <w:rPr>
          <w:noProof/>
        </w:rPr>
        <w:drawing>
          <wp:inline distT="0" distB="0" distL="0" distR="0">
            <wp:extent cx="5274310" cy="3956050"/>
            <wp:effectExtent l="0" t="0" r="254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微信图片_20260421124341_456_1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A6F" w:rsidRDefault="00141A6F">
      <w:pPr>
        <w:rPr>
          <w:rFonts w:hint="eastAsia"/>
        </w:rPr>
      </w:pPr>
      <w:r>
        <w:rPr>
          <w:rFonts w:hint="eastAsia"/>
        </w:rPr>
        <w:t>星宇广场两侧用草阶石衔接，既消化了高差，也增添的风景，点缀乔木颜色与旁边的设施景观搭配，鲜艳靓丽，五彩缤纷</w:t>
      </w:r>
      <w:bookmarkStart w:id="0" w:name="_GoBack"/>
      <w:bookmarkEnd w:id="0"/>
    </w:p>
    <w:sectPr w:rsidR="00141A6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33AB"/>
    <w:rsid w:val="00010623"/>
    <w:rsid w:val="000B4D9F"/>
    <w:rsid w:val="000E3469"/>
    <w:rsid w:val="00141A6F"/>
    <w:rsid w:val="003027BB"/>
    <w:rsid w:val="007B3C7A"/>
    <w:rsid w:val="007D12C0"/>
    <w:rsid w:val="007D75B4"/>
    <w:rsid w:val="00853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DCA839"/>
  <w15:chartTrackingRefBased/>
  <w15:docId w15:val="{4096EF79-C540-4080-9026-B5B36654E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7</Pages>
  <Words>126</Words>
  <Characters>723</Characters>
  <Application>Microsoft Office Word</Application>
  <DocSecurity>0</DocSecurity>
  <Lines>6</Lines>
  <Paragraphs>1</Paragraphs>
  <ScaleCrop>false</ScaleCrop>
  <Company/>
  <LinksUpToDate>false</LinksUpToDate>
  <CharactersWithSpaces>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4</cp:revision>
  <dcterms:created xsi:type="dcterms:W3CDTF">2026-04-29T03:25:00Z</dcterms:created>
  <dcterms:modified xsi:type="dcterms:W3CDTF">2026-04-29T05:40:00Z</dcterms:modified>
</cp:coreProperties>
</file>