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Default Extension="bin" ContentType="application/vnd.openxmlformats-officedocument.oleObject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/>
        <w:autoSpaceDN/>
        <w:snapToGrid/>
        <w:spacing w:line="360" w:lineRule="auto"/>
        <w:ind w:firstLine="0"/>
        <w:jc w:val="center"/>
        <w:rPr>
          <w:rFonts w:ascii="仿宋" w:eastAsia="仿宋" w:hint="eastAsia"/>
          <w:b/>
          <w:snapToGrid/>
          <w:kern w:val="2"/>
          <w:sz w:val="44"/>
          <w:szCs w:val="44"/>
        </w:rPr>
      </w:pPr>
      <w:r>
        <w:rPr>
          <w:rFonts w:ascii="仿宋" w:eastAsia="仿宋" w:hint="eastAsia"/>
          <w:b/>
          <w:snapToGrid/>
          <w:kern w:val="2"/>
          <w:sz w:val="44"/>
          <w:szCs w:val="44"/>
        </w:rPr>
        <w:t>南通市住房和城乡建设局燃气安全</w:t>
      </w:r>
    </w:p>
    <w:p>
      <w:pPr>
        <w:autoSpaceDE/>
        <w:autoSpaceDN/>
        <w:snapToGrid/>
        <w:spacing w:line="360" w:lineRule="auto"/>
        <w:ind w:firstLine="0"/>
        <w:jc w:val="center"/>
        <w:rPr>
          <w:rFonts w:ascii="仿宋" w:eastAsia="仿宋" w:hint="eastAsia"/>
          <w:snapToGrid/>
          <w:kern w:val="2"/>
          <w:sz w:val="28"/>
          <w:szCs w:val="21"/>
        </w:rPr>
      </w:pPr>
      <w:r>
        <w:rPr>
          <w:rFonts w:ascii="仿宋" w:eastAsia="仿宋" w:hint="eastAsia"/>
          <w:b/>
          <w:snapToGrid/>
          <w:kern w:val="2"/>
          <w:sz w:val="44"/>
          <w:szCs w:val="44"/>
        </w:rPr>
        <w:t>提示短信服务</w:t>
      </w:r>
    </w:p>
    <w:p>
      <w:pPr>
        <w:autoSpaceDE w:val="0"/>
        <w:autoSpaceDN w:val="0"/>
        <w:adjustRightInd w:val="0"/>
        <w:snapToGrid/>
        <w:spacing w:line="1000" w:lineRule="exact"/>
        <w:ind w:firstLine="0"/>
        <w:jc w:val="center"/>
        <w:rPr>
          <w:rFonts w:ascii="仿宋" w:eastAsia="仿宋" w:hint="eastAsia"/>
          <w:b/>
          <w:bCs/>
          <w:snapToGrid/>
          <w:kern w:val="2"/>
          <w:sz w:val="84"/>
          <w:szCs w:val="84"/>
          <w:lang w:val="zh-CN"/>
        </w:rPr>
      </w:pPr>
    </w:p>
    <w:p>
      <w:pPr>
        <w:autoSpaceDE w:val="0"/>
        <w:autoSpaceDN w:val="0"/>
        <w:adjustRightInd w:val="0"/>
        <w:snapToGrid/>
        <w:spacing w:line="1000" w:lineRule="exact"/>
        <w:ind w:firstLine="0"/>
        <w:jc w:val="center"/>
        <w:rPr>
          <w:rFonts w:ascii="仿宋" w:eastAsia="仿宋" w:hint="eastAsia"/>
          <w:b/>
          <w:bCs/>
          <w:snapToGrid/>
          <w:kern w:val="2"/>
          <w:sz w:val="84"/>
          <w:szCs w:val="84"/>
        </w:rPr>
      </w:pPr>
      <w:r>
        <w:rPr>
          <w:rFonts w:ascii="仿宋" w:eastAsia="仿宋" w:hint="eastAsia"/>
          <w:b/>
          <w:bCs/>
          <w:snapToGrid/>
          <w:kern w:val="2"/>
          <w:sz w:val="84"/>
          <w:szCs w:val="84"/>
          <w:lang w:val="zh-CN"/>
        </w:rPr>
        <w:t>单一来源谈判文件</w:t>
      </w: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/>
          <w:snapToGrid/>
          <w:kern w:val="2"/>
          <w:sz w:val="28"/>
          <w:szCs w:val="21"/>
        </w:rPr>
      </w:pP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/>
          <w:snapToGrid/>
          <w:kern w:val="2"/>
          <w:sz w:val="28"/>
          <w:szCs w:val="21"/>
        </w:rPr>
      </w:pP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/>
          <w:snapToGrid/>
          <w:kern w:val="2"/>
          <w:sz w:val="28"/>
          <w:szCs w:val="21"/>
        </w:rPr>
      </w:pP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 w:hint="eastAsia"/>
          <w:snapToGrid/>
          <w:kern w:val="2"/>
          <w:sz w:val="28"/>
          <w:szCs w:val="21"/>
        </w:rPr>
      </w:pP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 w:hint="eastAsia"/>
          <w:snapToGrid/>
          <w:kern w:val="2"/>
          <w:sz w:val="28"/>
          <w:szCs w:val="21"/>
        </w:rPr>
      </w:pPr>
    </w:p>
    <w:p>
      <w:pPr>
        <w:autoSpaceDE w:val="0"/>
        <w:autoSpaceDN w:val="0"/>
        <w:adjustRightInd w:val="0"/>
        <w:snapToGrid/>
        <w:spacing w:line="240" w:lineRule="auto"/>
        <w:ind w:firstLine="0"/>
        <w:jc w:val="center"/>
        <w:rPr>
          <w:rFonts w:ascii="仿宋" w:eastAsia="仿宋" w:hint="eastAsia"/>
          <w:snapToGrid/>
          <w:kern w:val="2"/>
          <w:sz w:val="21"/>
          <w:szCs w:val="21"/>
        </w:rPr>
      </w:pPr>
      <w:r>
        <w:rPr>
          <w:rFonts w:ascii="仿宋" w:eastAsia="仿宋" w:hint="eastAsia"/>
          <w:snapToGrid/>
          <w:kern w:val="0"/>
          <w:sz w:val="20"/>
          <w:szCs w:val="20"/>
          <w:lang w:val="zh-CN"/>
        </w:rPr>
        <w:object>
          <v:shapetype id="_x0000_t75" coordsize="21600,2160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" type="#_x0000_t75" filled="f" stroked="f" style="width:165.75pt;height:129.75pt;" o:ole="">
            <v:stroke color="#000000"/>
            <v:imagedata r:id="rId6" o:title="image1"/>
            <o:lock aspectratio="t"/>
            <w10:anchorLock/>
          </v:shape>
          <o:OLEObject Type="Embed" ProgID="Package" ShapeID="_x0000_i1" DrawAspect="Content" ObjectID="_1393063351" r:id="rId7"/>
        </w:object>
      </w:r>
    </w:p>
    <w:p>
      <w:pPr>
        <w:autoSpaceDE w:val="0"/>
        <w:autoSpaceDN w:val="0"/>
        <w:adjustRightInd w:val="0"/>
        <w:snapToGrid/>
        <w:spacing w:line="360" w:lineRule="auto"/>
        <w:ind w:firstLine="0"/>
        <w:rPr>
          <w:rFonts w:ascii="仿宋" w:eastAsia="仿宋" w:hint="eastAsia"/>
          <w:b/>
          <w:bCs/>
          <w:snapToGrid/>
          <w:kern w:val="2"/>
          <w:sz w:val="36"/>
          <w:szCs w:val="36"/>
          <w:lang w:val="zh-CN"/>
        </w:rPr>
      </w:pPr>
    </w:p>
    <w:p>
      <w:pPr>
        <w:autoSpaceDE/>
        <w:autoSpaceDN/>
        <w:snapToGrid/>
        <w:spacing w:line="276" w:lineRule="auto"/>
        <w:ind w:firstLine="0"/>
        <w:jc w:val="center"/>
        <w:rPr>
          <w:rFonts w:ascii="仿宋" w:eastAsia="仿宋" w:hint="eastAsia"/>
          <w:b/>
          <w:snapToGrid/>
          <w:spacing w:val="20"/>
          <w:kern w:val="2"/>
          <w:sz w:val="32"/>
          <w:szCs w:val="24"/>
        </w:rPr>
      </w:pPr>
      <w:r>
        <w:rPr>
          <w:rFonts w:ascii="仿宋" w:eastAsia="仿宋" w:hint="eastAsia"/>
          <w:b/>
          <w:snapToGrid/>
          <w:spacing w:val="20"/>
          <w:kern w:val="2"/>
          <w:sz w:val="32"/>
          <w:szCs w:val="24"/>
        </w:rPr>
        <w:t>南通市住房和城乡建设局印制</w:t>
      </w:r>
    </w:p>
    <w:p>
      <w:pPr>
        <w:autoSpaceDE/>
        <w:autoSpaceDN/>
        <w:snapToGrid/>
        <w:spacing w:line="276" w:lineRule="auto"/>
        <w:ind w:firstLine="0"/>
        <w:jc w:val="center"/>
        <w:rPr>
          <w:rFonts w:ascii="仿宋" w:eastAsia="仿宋" w:hint="eastAsia"/>
          <w:b/>
          <w:snapToGrid/>
          <w:kern w:val="2"/>
          <w:sz w:val="32"/>
          <w:szCs w:val="36"/>
        </w:rPr>
      </w:pPr>
      <w:r>
        <w:rPr>
          <w:rFonts w:ascii="仿宋" w:eastAsia="仿宋" w:hint="eastAsia"/>
          <w:b/>
          <w:snapToGrid/>
          <w:kern w:val="2"/>
          <w:sz w:val="32"/>
          <w:szCs w:val="36"/>
        </w:rPr>
        <w:t>二○二五年</w:t>
      </w:r>
      <w:r>
        <w:rPr>
          <w:rFonts w:ascii="仿宋" w:eastAsia="仿宋" w:hint="eastAsia"/>
          <w:b/>
          <w:snapToGrid/>
          <w:kern w:val="2"/>
          <w:sz w:val="32"/>
          <w:szCs w:val="36"/>
          <w:lang w:val="en-US" w:eastAsia="zh-CN"/>
        </w:rPr>
        <w:t>九</w:t>
      </w:r>
      <w:r>
        <w:rPr>
          <w:rFonts w:ascii="仿宋" w:eastAsia="仿宋" w:hint="eastAsia"/>
          <w:b/>
          <w:snapToGrid/>
          <w:kern w:val="2"/>
          <w:sz w:val="32"/>
          <w:szCs w:val="36"/>
        </w:rPr>
        <w:t>月</w:t>
      </w:r>
      <w:r>
        <w:rPr>
          <w:rFonts w:ascii="仿宋" w:eastAsia="仿宋" w:hint="eastAsia"/>
          <w:b/>
          <w:snapToGrid/>
          <w:kern w:val="2"/>
          <w:sz w:val="32"/>
          <w:szCs w:val="36"/>
          <w:lang w:val="en-US" w:eastAsia="zh-CN"/>
        </w:rPr>
        <w:t>十</w:t>
      </w:r>
      <w:r>
        <w:rPr>
          <w:rFonts w:ascii="仿宋" w:eastAsia="仿宋" w:hint="eastAsia"/>
          <w:b/>
          <w:snapToGrid/>
          <w:kern w:val="2"/>
          <w:sz w:val="32"/>
          <w:szCs w:val="36"/>
        </w:rPr>
        <w:t>日</w:t>
      </w:r>
    </w:p>
    <w:p>
      <w:pPr>
        <w:autoSpaceDE/>
        <w:autoSpaceDN/>
        <w:adjustRightInd w:val="0"/>
        <w:snapToGrid w:val="0"/>
        <w:spacing w:line="360" w:lineRule="auto"/>
        <w:ind w:leftChars="-75" w:left="-236" w:firstLine="0"/>
        <w:jc w:val="left"/>
        <w:rPr>
          <w:rFonts w:ascii="仿宋" w:eastAsia="仿宋" w:hint="eastAsia"/>
          <w:b/>
          <w:snapToGrid w:val="0"/>
          <w:kern w:val="2"/>
          <w:sz w:val="26"/>
          <w:szCs w:val="28"/>
          <w:u w:val="single"/>
        </w:rPr>
      </w:pPr>
      <w:r>
        <w:rPr>
          <w:rFonts w:ascii="仿宋" w:eastAsia="仿宋" w:hint="eastAsia"/>
          <w:b/>
          <w:snapToGrid w:val="0"/>
          <w:kern w:val="2"/>
          <w:sz w:val="26"/>
          <w:szCs w:val="28"/>
          <w:u w:val="single"/>
        </w:rPr>
        <w:t xml:space="preserve">                                                                 </w:t>
      </w:r>
    </w:p>
    <w:p>
      <w:pPr>
        <w:autoSpaceDE/>
        <w:autoSpaceDN/>
        <w:adjustRightInd w:val="0"/>
        <w:snapToGrid w:val="0"/>
        <w:spacing w:line="360" w:lineRule="auto"/>
        <w:ind w:leftChars="-75" w:left="-236" w:firstLine="0"/>
        <w:jc w:val="left"/>
        <w:rPr>
          <w:rFonts w:ascii="仿宋" w:eastAsia="仿宋" w:hint="eastAsia"/>
          <w:kern w:val="2"/>
          <w:sz w:val="21"/>
          <w:szCs w:val="21"/>
        </w:rPr>
      </w:pPr>
      <w:r>
        <w:rPr>
          <w:rFonts w:ascii="仿宋" w:eastAsia="仿宋" w:hint="eastAsia"/>
          <w:b/>
          <w:snapToGrid w:val="0"/>
          <w:kern w:val="2"/>
          <w:sz w:val="21"/>
          <w:szCs w:val="21"/>
        </w:rPr>
        <w:t>地址：江苏省南通市工农南路150号                               邮政编码：</w:t>
      </w:r>
      <w:r>
        <w:rPr>
          <w:rFonts w:ascii="仿宋" w:eastAsia="仿宋"/>
          <w:b/>
          <w:snapToGrid w:val="0"/>
          <w:kern w:val="2"/>
          <w:sz w:val="21"/>
          <w:szCs w:val="21"/>
        </w:rPr>
        <w:t>226000</w:t>
      </w:r>
      <w:bookmarkStart w:id="0" w:name="_GoBack"/>
      <w:bookmarkEnd w:id="0"/>
    </w:p>
    <w:p>
      <w:pPr>
        <w:pStyle w:val="19"/>
        <w:tabs>
          <w:tab w:val="left" w:pos="9193"/>
          <w:tab w:val="left" w:pos="9827"/>
        </w:tabs>
        <w:jc w:val="center"/>
        <w:rPr>
          <w:rFonts w:hint="eastAsia"/>
          <w:kern w:val="32"/>
        </w:rPr>
      </w:pPr>
      <w:r>
        <w:rPr>
          <w:rFonts w:hint="eastAsia"/>
          <w:kern w:val="32"/>
        </w:rPr>
        <w:t>单一来源采购邀请公示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一、项目名称：南通市住房和城乡建设局燃气安全提示短信服务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二</w:t>
      </w:r>
      <w:r>
        <w:rPr>
          <w:rFonts w:hint="eastAsia"/>
          <w:kern w:val="32"/>
        </w:rPr>
        <w:t>、项目预算：</w:t>
      </w:r>
      <w:r>
        <w:rPr>
          <w:rFonts w:hint="eastAsia"/>
          <w:kern w:val="32"/>
          <w:lang w:val="en-US" w:eastAsia="zh-CN"/>
        </w:rPr>
        <w:t>7.8</w:t>
      </w:r>
      <w:r>
        <w:rPr>
          <w:rFonts w:hint="eastAsia"/>
          <w:kern w:val="32"/>
        </w:rPr>
        <w:t>万元。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三</w:t>
      </w:r>
      <w:r>
        <w:rPr>
          <w:rFonts w:hint="eastAsia"/>
          <w:kern w:val="32"/>
        </w:rPr>
        <w:t>、拟定供应商信息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名称：中国移动通信集团江苏有限公司南通分公司、中国电信股份有限公司南通分公司、中国联合网络通信有限公司南通市分公司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四</w:t>
      </w:r>
      <w:r>
        <w:rPr>
          <w:rFonts w:hint="eastAsia"/>
          <w:kern w:val="32"/>
        </w:rPr>
        <w:t>、时间、地点和联系人信息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1.公示期：自本公示发布之日起三个工作日。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2.供应商响应文件接收截止及谈判开始时间：2025年</w:t>
      </w:r>
      <w:r>
        <w:rPr>
          <w:rFonts w:hint="eastAsia"/>
          <w:kern w:val="32"/>
          <w:lang w:val="en-US" w:eastAsia="zh-CN"/>
        </w:rPr>
        <w:t>9</w:t>
      </w:r>
      <w:r>
        <w:rPr>
          <w:rFonts w:hint="eastAsia"/>
          <w:kern w:val="32"/>
        </w:rPr>
        <w:t>月</w:t>
      </w:r>
      <w:r>
        <w:rPr>
          <w:rFonts w:hint="eastAsia"/>
          <w:kern w:val="32"/>
          <w:lang w:val="en-US" w:eastAsia="zh-CN"/>
        </w:rPr>
        <w:t>16</w:t>
      </w:r>
      <w:r>
        <w:rPr>
          <w:rFonts w:hint="eastAsia"/>
          <w:kern w:val="32"/>
        </w:rPr>
        <w:t>日14:00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3.谈判地点：南通市工农南路150号政务中心主楼</w:t>
      </w:r>
      <w:r>
        <w:rPr>
          <w:rFonts w:hint="eastAsia"/>
          <w:kern w:val="32"/>
          <w:lang w:val="en-US" w:eastAsia="zh-CN"/>
        </w:rPr>
        <w:t>18</w:t>
      </w:r>
      <w:r>
        <w:rPr>
          <w:rFonts w:hint="eastAsia"/>
          <w:kern w:val="32"/>
        </w:rPr>
        <w:t>楼西会议室，如有变动，另行通知。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4.本项目联系事项：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对项目中供应商资质要求、项目需求、评分标准的询问、质疑请向采购人提出，由采购人负责答复。联系人：</w:t>
      </w:r>
      <w:r>
        <w:rPr>
          <w:rFonts w:ascii="方正仿宋_GB18030" w:eastAsia="方正仿宋_GB18030" w:cs="方正仿宋_GB18030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周</w:t>
      </w:r>
      <w:r>
        <w:rPr>
          <w:rFonts w:ascii="方正仿宋_GB18030" w:eastAsia="方正仿宋_GB18030" w:cs="方正仿宋_GB18030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女士0513-59000</w:t>
      </w:r>
      <w:r>
        <w:rPr>
          <w:rFonts w:ascii="方正仿宋_GB18030" w:eastAsia="方正仿宋_GB18030" w:cs="方正仿宋_GB18030" w:hint="eastAsia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399</w:t>
      </w:r>
      <w:r>
        <w:rPr>
          <w:rFonts w:hint="eastAsia"/>
          <w:kern w:val="32"/>
        </w:rPr>
        <w:t>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五</w:t>
      </w:r>
      <w:r>
        <w:rPr>
          <w:rFonts w:hint="eastAsia"/>
          <w:kern w:val="32"/>
        </w:rPr>
        <w:t>、供应商需递交的材料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1.法人代表身份证明或</w:t>
      </w:r>
      <w:r>
        <w:rPr>
          <w:rFonts w:hint="eastAsia"/>
          <w:kern w:val="32"/>
        </w:rPr>
        <w:t>企业法人授权委托书（格式见附件</w:t>
      </w:r>
      <w:r>
        <w:rPr>
          <w:rFonts w:hint="eastAsia"/>
          <w:kern w:val="32"/>
          <w:lang w:val="en-US" w:eastAsia="zh-CN"/>
        </w:rPr>
        <w:t>1、2</w:t>
      </w:r>
      <w:r>
        <w:rPr>
          <w:rFonts w:hint="eastAsia"/>
          <w:kern w:val="32"/>
        </w:rPr>
        <w:t>）及参与投标人员身份证复印件（加盖公章）。</w:t>
      </w:r>
    </w:p>
    <w:p>
      <w:pPr>
        <w:ind w:firstLine="0"/>
        <w:rPr>
          <w:rFonts w:eastAsia="方正仿宋_GBK" w:hint="eastAsia"/>
          <w:kern w:val="32"/>
          <w:lang w:eastAsia="zh-CN"/>
        </w:rPr>
      </w:pPr>
      <w:r>
        <w:rPr>
          <w:rFonts w:hint="eastAsia"/>
          <w:kern w:val="32"/>
          <w:lang w:val="en-US" w:eastAsia="zh-CN"/>
        </w:rPr>
        <w:t>2.</w:t>
      </w:r>
      <w:r>
        <w:rPr>
          <w:rFonts w:hint="eastAsia"/>
          <w:kern w:val="32"/>
        </w:rPr>
        <w:t>报价单。报价单格式详见附件</w:t>
      </w:r>
      <w:r>
        <w:rPr>
          <w:rFonts w:hint="eastAsia"/>
          <w:kern w:val="32"/>
          <w:lang w:val="en-US" w:eastAsia="zh-CN"/>
        </w:rPr>
        <w:t>3</w:t>
      </w:r>
      <w:r>
        <w:rPr>
          <w:rFonts w:hint="eastAsia"/>
          <w:kern w:val="32"/>
        </w:rPr>
        <w:t>，请妥善密封，报价时需提供报价单原件（加盖公章）；请将上述材料按顺序装订，正本1份，副本2份</w:t>
      </w:r>
      <w:r>
        <w:rPr>
          <w:rFonts w:hint="eastAsia"/>
          <w:kern w:val="32"/>
          <w:lang w:eastAsia="zh-CN"/>
        </w:rPr>
        <w:t>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六</w:t>
      </w:r>
      <w:r>
        <w:rPr>
          <w:rFonts w:hint="eastAsia"/>
          <w:kern w:val="32"/>
        </w:rPr>
        <w:t>、谈判原则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1.供应商参加单一来源谈判时，不按本公告第</w:t>
      </w:r>
      <w:r>
        <w:rPr>
          <w:rFonts w:hint="eastAsia"/>
          <w:kern w:val="32"/>
          <w:lang w:val="en-US" w:eastAsia="zh-CN"/>
        </w:rPr>
        <w:t>五</w:t>
      </w:r>
      <w:r>
        <w:rPr>
          <w:rFonts w:hint="eastAsia"/>
          <w:kern w:val="32"/>
        </w:rPr>
        <w:t>点要求提供齐全谈判材料的，将被拒绝进行单一来源谈判采购。</w:t>
      </w:r>
    </w:p>
    <w:p>
      <w:pPr>
        <w:ind w:firstLine="0"/>
        <w:rPr>
          <w:rFonts w:eastAsia="方正仿宋_GBK"/>
          <w:kern w:val="32"/>
          <w:lang w:val="en-US" w:eastAsia="zh-CN"/>
        </w:rPr>
      </w:pPr>
      <w:r>
        <w:rPr>
          <w:rFonts w:hint="eastAsia"/>
          <w:kern w:val="32"/>
          <w:lang w:val="en-US" w:eastAsia="zh-CN"/>
        </w:rPr>
        <w:t>2.成交价格以最终报价为准。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3</w:t>
      </w:r>
      <w:r>
        <w:rPr>
          <w:rFonts w:hint="eastAsia"/>
          <w:kern w:val="32"/>
        </w:rPr>
        <w:t>.谈判成功后由单一来源采购人员出具成交报告。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  <w:lang w:val="en-US" w:eastAsia="zh-CN"/>
        </w:rPr>
        <w:t>七</w:t>
      </w:r>
      <w:r>
        <w:rPr>
          <w:rFonts w:hint="eastAsia"/>
          <w:kern w:val="32"/>
        </w:rPr>
        <w:t>、发出成交通知书</w:t>
      </w:r>
    </w:p>
    <w:p>
      <w:pPr>
        <w:ind w:firstLine="0"/>
        <w:rPr>
          <w:rFonts w:hint="eastAsia"/>
          <w:kern w:val="32"/>
        </w:rPr>
      </w:pPr>
      <w:r>
        <w:rPr>
          <w:rFonts w:hint="eastAsia"/>
          <w:kern w:val="32"/>
        </w:rPr>
        <w:t>成交通知书发出后，采购人改变成交结果，或者成交供应商放弃成交的，应当承担相应的法律责任。</w:t>
      </w:r>
    </w:p>
    <w:p>
      <w:pPr>
        <w:ind w:firstLine="0"/>
        <w:rPr>
          <w:rFonts w:hint="eastAsia"/>
          <w:kern w:val="32"/>
        </w:rPr>
      </w:pPr>
    </w:p>
    <w:p>
      <w:pPr>
        <w:ind w:firstLine="0"/>
        <w:rPr>
          <w:rFonts w:hint="eastAsia"/>
          <w:kern w:val="32"/>
        </w:rPr>
      </w:pPr>
    </w:p>
    <w:p>
      <w:pPr>
        <w:ind w:left="0" w:firstLineChars="2100" w:firstLine="6615"/>
        <w:rPr>
          <w:rFonts w:hint="eastAsia"/>
          <w:kern w:val="32"/>
        </w:rPr>
      </w:pPr>
      <w:r>
        <w:rPr>
          <w:rFonts w:hint="eastAsia"/>
          <w:kern w:val="32"/>
        </w:rPr>
        <w:t>2025年</w:t>
      </w:r>
      <w:r>
        <w:rPr>
          <w:rFonts w:hint="eastAsia"/>
          <w:kern w:val="32"/>
          <w:lang w:val="en-US" w:eastAsia="zh-CN"/>
        </w:rPr>
        <w:t>9</w:t>
      </w:r>
      <w:r>
        <w:rPr>
          <w:rFonts w:hint="eastAsia"/>
          <w:kern w:val="32"/>
        </w:rPr>
        <w:t>月</w:t>
      </w:r>
      <w:r>
        <w:rPr>
          <w:rFonts w:hint="eastAsia"/>
          <w:kern w:val="32"/>
          <w:lang w:val="en-US" w:eastAsia="zh-CN"/>
        </w:rPr>
        <w:t>10</w:t>
      </w:r>
      <w:r>
        <w:rPr>
          <w:rFonts w:hint="eastAsia"/>
          <w:kern w:val="32"/>
        </w:rPr>
        <w:t>日</w:t>
      </w: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rPr>
          <w:rFonts w:hint="eastAsia"/>
          <w:kern w:val="32"/>
        </w:rPr>
      </w:pPr>
    </w:p>
    <w:p>
      <w:pPr>
        <w:ind w:left="0" w:firstLine="0"/>
        <w:jc w:val="center"/>
        <w:rPr>
          <w:rFonts w:ascii="仿宋" w:eastAsia="仿宋" w:hint="eastAsia"/>
        </w:rPr>
      </w:pPr>
      <w:r>
        <w:rPr>
          <w:rFonts w:ascii="仿宋" w:eastAsia="仿宋" w:hint="eastAsia"/>
        </w:rPr>
        <w:t>项目需求</w:t>
      </w:r>
    </w:p>
    <w:p>
      <w:pPr>
        <w:pStyle w:val="22"/>
        <w:ind w:firstLineChars="200" w:firstLine="550"/>
        <w:rPr>
          <w:rFonts w:ascii="仿宋" w:eastAsia="仿宋" w:cs="仿宋" w:hint="eastAsia"/>
          <w:b/>
          <w:bCs/>
          <w:sz w:val="28"/>
          <w:szCs w:val="28"/>
        </w:rPr>
      </w:pPr>
      <w:bookmarkStart w:id="1" w:name="_Hlk190260502"/>
      <w:bookmarkStart w:id="2" w:name="_Hlk190182531"/>
      <w:r>
        <w:rPr>
          <w:rFonts w:ascii="仿宋" w:eastAsia="仿宋" w:cs="仿宋" w:hint="eastAsia"/>
          <w:b/>
          <w:bCs/>
          <w:sz w:val="28"/>
          <w:szCs w:val="28"/>
        </w:rPr>
        <w:t>一、项目背景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根据上级要求及工作安排，为做好全面燃气安全宣传工作，决定采购短信宣传服务。</w:t>
      </w:r>
    </w:p>
    <w:p>
      <w:pPr>
        <w:pStyle w:val="22"/>
        <w:ind w:firstLineChars="200" w:firstLine="550"/>
        <w:rPr>
          <w:rFonts w:ascii="仿宋" w:eastAsia="仿宋" w:cs="仿宋" w:hint="eastAsia"/>
          <w:b/>
          <w:bCs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二、项目需求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通过手机短信，向用户发送燃气安全宣传内容。</w:t>
      </w:r>
    </w:p>
    <w:p>
      <w:pPr>
        <w:pStyle w:val="22"/>
        <w:ind w:firstLineChars="200" w:firstLine="550"/>
        <w:rPr>
          <w:rFonts w:ascii="仿宋" w:eastAsia="仿宋" w:cs="仿宋" w:hint="eastAsia"/>
          <w:b/>
          <w:bCs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>三、商务要求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1</w:t>
      </w:r>
      <w:r>
        <w:rPr>
          <w:rFonts w:ascii="仿宋" w:eastAsia="仿宋" w:cs="仿宋"/>
          <w:sz w:val="28"/>
          <w:szCs w:val="28"/>
        </w:rPr>
        <w:t>.</w:t>
      </w:r>
      <w:r>
        <w:rPr>
          <w:rFonts w:ascii="仿宋" w:eastAsia="仿宋" w:cs="仿宋" w:hint="eastAsia"/>
          <w:sz w:val="28"/>
          <w:szCs w:val="28"/>
        </w:rPr>
        <w:t>服务时间：</w:t>
      </w:r>
      <w:r>
        <w:rPr>
          <w:rFonts w:ascii="仿宋" w:eastAsia="仿宋" w:cs="仿宋" w:hint="eastAsia"/>
          <w:sz w:val="28"/>
          <w:szCs w:val="28"/>
          <w:lang w:val="en-US" w:eastAsia="zh-CN"/>
        </w:rPr>
        <w:t>一</w:t>
      </w:r>
      <w:r>
        <w:rPr>
          <w:rFonts w:ascii="仿宋" w:eastAsia="仿宋" w:cs="Times New Roman" w:hint="eastAsia"/>
          <w:bCs/>
          <w:sz w:val="28"/>
          <w:szCs w:val="28"/>
        </w:rPr>
        <w:t>年</w:t>
      </w:r>
      <w:r>
        <w:rPr>
          <w:rFonts w:ascii="仿宋" w:eastAsia="仿宋" w:cs="Times New Roman" w:hint="eastAsia"/>
          <w:bCs/>
          <w:sz w:val="28"/>
          <w:szCs w:val="28"/>
          <w:lang w:eastAsia="zh-CN"/>
        </w:rPr>
        <w:t>，</w:t>
      </w:r>
      <w:r>
        <w:rPr>
          <w:rFonts w:ascii="仿宋" w:eastAsia="仿宋" w:cs="Times New Roman" w:hint="eastAsia"/>
          <w:bCs/>
          <w:sz w:val="28"/>
          <w:szCs w:val="28"/>
          <w:lang w:val="en-US" w:eastAsia="zh-CN"/>
        </w:rPr>
        <w:t>服务期满后可续签1年合同，续签合同不超过2次。若财政预算发生变化，采购人有权终止合同</w:t>
      </w:r>
      <w:r>
        <w:rPr>
          <w:rFonts w:ascii="仿宋" w:eastAsia="仿宋" w:cs="仿宋" w:hint="eastAsia"/>
          <w:sz w:val="28"/>
          <w:szCs w:val="28"/>
        </w:rPr>
        <w:t>。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2.服务地点：征集人指定地点。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3.付款方式：费用根据实际发送条数据实结算（以最终合同为准）。</w:t>
      </w:r>
    </w:p>
    <w:p>
      <w:pPr>
        <w:pStyle w:val="22"/>
        <w:ind w:firstLineChars="200" w:firstLine="550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4.报价要求：</w:t>
      </w:r>
      <w:bookmarkStart w:id="3" w:name="_Hlk196208077"/>
      <w:r>
        <w:rPr>
          <w:rFonts w:ascii="仿宋" w:eastAsia="仿宋" w:cs="仿宋" w:hint="eastAsia"/>
          <w:sz w:val="28"/>
          <w:szCs w:val="28"/>
        </w:rPr>
        <w:t>单价报价，确定每条短信（70字符及以下）单价</w:t>
      </w:r>
      <w:bookmarkEnd w:id="3"/>
      <w:r>
        <w:rPr>
          <w:rFonts w:ascii="仿宋" w:eastAsia="仿宋" w:cs="仿宋" w:hint="eastAsia"/>
          <w:sz w:val="28"/>
          <w:szCs w:val="28"/>
        </w:rPr>
        <w:t>。包括响应及完成委托工作所需的一切费用，包含但不限于如人工、售后服务等工作所发生的全部费用以及供应商企业利润、税金和政策性文件规定及合同包含的所有风险、责任，即响应本征集文件规定的各项应有费用。</w:t>
      </w:r>
    </w:p>
    <w:p>
      <w:pPr>
        <w:ind w:left="0" w:firstLine="0"/>
        <w:jc w:val="both"/>
        <w:rPr>
          <w:rFonts w:ascii="仿宋" w:eastAsia="仿宋" w:hint="eastAsia"/>
        </w:rPr>
      </w:pPr>
      <w:bookmarkEnd w:id="1"/>
      <w:bookmarkEnd w:id="2"/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ind w:left="0" w:firstLine="0"/>
        <w:jc w:val="both"/>
        <w:rPr>
          <w:rFonts w:ascii="仿宋" w:eastAsia="仿宋" w:hint="eastAsia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28"/>
          <w:szCs w:val="28"/>
        </w:rPr>
      </w:pPr>
      <w:r>
        <w:rPr>
          <w:rFonts w:ascii="仿宋" w:eastAsia="仿宋" w:cs="Times New Roman" w:hint="eastAsia"/>
          <w:kern w:val="0"/>
          <w:sz w:val="28"/>
          <w:szCs w:val="28"/>
          <w:lang w:val="zh-CN"/>
        </w:rPr>
        <w:t>附件</w:t>
      </w:r>
      <w:r>
        <w:rPr>
          <w:rFonts w:ascii="仿宋" w:eastAsia="仿宋" w:cs="Times New Roman" w:hint="eastAsia"/>
          <w:kern w:val="0"/>
          <w:sz w:val="28"/>
          <w:szCs w:val="28"/>
          <w:lang w:val="en-US" w:eastAsia="zh-CN"/>
        </w:rPr>
        <w:t>1</w:t>
      </w:r>
      <w:r>
        <w:rPr>
          <w:rFonts w:ascii="仿宋" w:eastAsia="仿宋" w:cs="Times New Roman" w:hint="eastAsia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仿宋" w:eastAsia="仿宋" w:cs="Times New Roman" w:hint="eastAsia"/>
          <w:b/>
          <w:bCs/>
          <w:sz w:val="28"/>
          <w:szCs w:val="28"/>
        </w:rPr>
      </w:pPr>
      <w:r>
        <w:rPr>
          <w:rFonts w:ascii="仿宋" w:eastAsia="仿宋" w:cs="Times New Roman" w:hint="eastAsia"/>
          <w:b/>
          <w:bCs/>
          <w:sz w:val="28"/>
          <w:szCs w:val="28"/>
        </w:rPr>
        <w:t>法定代表人身份证明</w:t>
      </w:r>
    </w:p>
    <w:p>
      <w:pPr>
        <w:spacing w:line="360" w:lineRule="auto"/>
        <w:ind w:firstLineChars="200" w:firstLine="550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先生/女士：现任我单位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职务，为法定代表人，特此证明。</w:t>
      </w:r>
    </w:p>
    <w:p>
      <w:pPr>
        <w:spacing w:line="360" w:lineRule="auto"/>
        <w:ind w:firstLine="480"/>
        <w:rPr>
          <w:rFonts w:ascii="仿宋" w:eastAsia="仿宋" w:cs="Times New Roman" w:hint="eastAsia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身份证号码：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rPr>
          <w:rFonts w:ascii="仿宋" w:eastAsia="仿宋" w:cs="Times New Roman" w:hint="eastAsia"/>
          <w:b/>
          <w:sz w:val="28"/>
          <w:szCs w:val="28"/>
        </w:rPr>
      </w:pPr>
      <w:r>
        <w:rPr>
          <w:rFonts w:ascii="仿宋" w:eastAsia="仿宋" w:cs="Times New Roman" w:hint="eastAsia"/>
          <w:b/>
          <w:sz w:val="28"/>
          <w:szCs w:val="28"/>
        </w:rPr>
        <w:t>注：提供法定代表人的身份证复印件盖公章</w:t>
      </w:r>
    </w:p>
    <w:p>
      <w:pPr>
        <w:spacing w:line="360" w:lineRule="auto"/>
        <w:rPr>
          <w:rFonts w:ascii="仿宋" w:eastAsia="仿宋" w:cs="宋体" w:hint="eastAsia"/>
          <w:color w:val="000000"/>
          <w:sz w:val="28"/>
          <w:szCs w:val="28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pacing w:line="360" w:lineRule="auto"/>
        <w:rPr>
          <w:rFonts w:ascii="仿宋" w:eastAsia="仿宋" w:cs="宋体" w:hint="eastAsia"/>
          <w:color w:val="000000"/>
          <w:sz w:val="32"/>
          <w:szCs w:val="32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 w:hint="eastAsia"/>
          <w:kern w:val="0"/>
          <w:sz w:val="28"/>
          <w:szCs w:val="28"/>
          <w:lang w:val="zh-CN"/>
        </w:rPr>
      </w:pPr>
      <w:r>
        <w:rPr>
          <w:rFonts w:ascii="仿宋" w:eastAsia="仿宋" w:cs="Times New Roman"/>
          <w:kern w:val="0"/>
          <w:sz w:val="28"/>
          <w:szCs w:val="28"/>
          <w:lang w:val="zh-CN"/>
        </w:rPr>
        <w:t>附件</w:t>
      </w:r>
      <w:r>
        <w:rPr>
          <w:rFonts w:ascii="仿宋" w:eastAsia="仿宋" w:cs="Times New Roman" w:hint="eastAsia"/>
          <w:kern w:val="0"/>
          <w:sz w:val="28"/>
          <w:szCs w:val="28"/>
          <w:lang w:val="en-US" w:eastAsia="zh-CN"/>
        </w:rPr>
        <w:t>2</w:t>
      </w:r>
      <w:r>
        <w:rPr>
          <w:rFonts w:ascii="仿宋" w:eastAsia="仿宋" w:cs="Times New Roman" w:hint="eastAsia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仿宋" w:eastAsia="仿宋" w:cs="Times New Roman" w:hint="eastAsia"/>
          <w:b/>
          <w:bCs/>
          <w:sz w:val="28"/>
          <w:szCs w:val="28"/>
        </w:rPr>
      </w:pPr>
      <w:r>
        <w:rPr>
          <w:rFonts w:ascii="仿宋" w:eastAsia="仿宋" w:cs="Times New Roman" w:hint="eastAsia"/>
          <w:b/>
          <w:bCs/>
          <w:sz w:val="28"/>
          <w:szCs w:val="28"/>
        </w:rPr>
        <w:t>法定代表人授权委托书</w:t>
      </w:r>
    </w:p>
    <w:p>
      <w:pPr>
        <w:spacing w:line="360" w:lineRule="auto"/>
        <w:ind w:firstLineChars="200" w:firstLine="550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本人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（姓名）系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（授权单位名称）的法定代表人，现委托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（姓名）（身份证号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）为我方代理人，以我方名义全权处理与本次采购项目（编号：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仿宋" w:cs="Times New Roman" w:hint="eastAsia"/>
          <w:sz w:val="28"/>
          <w:szCs w:val="28"/>
        </w:rPr>
        <w:t>）有关的一切事务，其法律后果由我方承担。</w:t>
      </w:r>
    </w:p>
    <w:p>
      <w:pPr>
        <w:spacing w:line="360" w:lineRule="auto"/>
        <w:ind w:firstLineChars="200" w:firstLine="550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本授权书于</w:t>
      </w:r>
      <w:r>
        <w:rPr>
          <w:rFonts w:ascii="仿宋" w:eastAsia="仿宋" w:cs="Times New Roman"/>
          <w:sz w:val="28"/>
          <w:szCs w:val="28"/>
          <w:u w:val="single"/>
        </w:rPr>
        <w:t xml:space="preserve">    </w:t>
      </w:r>
      <w:r>
        <w:rPr>
          <w:rFonts w:ascii="仿宋" w:eastAsia="仿宋" w:cs="Times New Roman" w:hint="eastAsia"/>
          <w:sz w:val="28"/>
          <w:szCs w:val="28"/>
        </w:rPr>
        <w:t>年</w:t>
      </w:r>
      <w:r>
        <w:rPr>
          <w:rFonts w:asci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eastAsia="仿宋" w:cs="Times New Roman" w:hint="eastAsia"/>
          <w:sz w:val="28"/>
          <w:szCs w:val="28"/>
        </w:rPr>
        <w:t>月</w:t>
      </w:r>
      <w:r>
        <w:rPr>
          <w:rFonts w:ascii="仿宋" w:eastAsia="仿宋" w:cs="Times New Roman"/>
          <w:sz w:val="28"/>
          <w:szCs w:val="28"/>
          <w:u w:val="single"/>
        </w:rPr>
        <w:t xml:space="preserve">  </w:t>
      </w:r>
      <w:r>
        <w:rPr>
          <w:rFonts w:ascii="仿宋" w:eastAsia="仿宋" w:cs="Times New Roman" w:hint="eastAsia"/>
          <w:sz w:val="28"/>
          <w:szCs w:val="28"/>
        </w:rPr>
        <w:t>日起生效。代理人无转委托权。</w:t>
      </w:r>
    </w:p>
    <w:p>
      <w:pPr>
        <w:spacing w:line="360" w:lineRule="auto"/>
        <w:ind w:firstLineChars="150" w:firstLine="413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代理人(被授权人):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Chars="150" w:firstLine="413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授权单位名称（盖章）：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Chars="150" w:firstLine="413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授权单位法定代表人（签字或盖章）：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</w:t>
      </w:r>
    </w:p>
    <w:p>
      <w:pPr>
        <w:spacing w:line="360" w:lineRule="auto"/>
        <w:jc w:val="right"/>
        <w:rPr>
          <w:rFonts w:ascii="仿宋" w:eastAsia="仿宋" w:cs="Times New Roman" w:hint="eastAsia"/>
          <w:sz w:val="28"/>
          <w:szCs w:val="28"/>
        </w:rPr>
      </w:pPr>
    </w:p>
    <w:p>
      <w:pPr>
        <w:spacing w:line="360" w:lineRule="auto"/>
        <w:jc w:val="right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bCs/>
          <w:color w:val="000000"/>
          <w:sz w:val="28"/>
          <w:szCs w:val="28"/>
          <w:u w:val="single"/>
        </w:rPr>
        <w:t>______</w:t>
      </w:r>
      <w:r>
        <w:rPr>
          <w:rFonts w:ascii="仿宋" w:eastAsia="仿宋" w:cs="Times New Roman" w:hint="eastAsia"/>
          <w:bCs/>
          <w:color w:val="000000"/>
          <w:sz w:val="28"/>
          <w:szCs w:val="28"/>
        </w:rPr>
        <w:t>年</w:t>
      </w:r>
      <w:r>
        <w:rPr>
          <w:rFonts w:ascii="仿宋" w:eastAsia="仿宋" w:cs="Times New Roman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cs="Times New Roman" w:hint="eastAsia"/>
          <w:bCs/>
          <w:color w:val="000000"/>
          <w:sz w:val="28"/>
          <w:szCs w:val="28"/>
        </w:rPr>
        <w:t>月</w:t>
      </w:r>
      <w:r>
        <w:rPr>
          <w:rFonts w:ascii="仿宋" w:eastAsia="仿宋" w:cs="Times New Roman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cs="Times New Roman" w:hint="eastAsia"/>
          <w:bCs/>
          <w:color w:val="000000"/>
          <w:sz w:val="28"/>
          <w:szCs w:val="28"/>
        </w:rPr>
        <w:t>日</w:t>
      </w:r>
    </w:p>
    <w:p>
      <w:pPr>
        <w:snapToGrid w:val="0"/>
        <w:spacing w:line="360" w:lineRule="auto"/>
        <w:contextualSpacing/>
        <w:rPr>
          <w:rFonts w:ascii="仿宋" w:eastAsia="仿宋" w:cs="宋体" w:hint="eastAsia"/>
          <w:b/>
          <w:kern w:val="0"/>
          <w:sz w:val="28"/>
          <w:szCs w:val="28"/>
        </w:rPr>
      </w:pPr>
      <w:r>
        <w:rPr>
          <w:rFonts w:ascii="仿宋" w:eastAsia="仿宋" w:cs="宋体" w:hint="eastAsia"/>
          <w:b/>
          <w:kern w:val="0"/>
          <w:sz w:val="28"/>
          <w:szCs w:val="28"/>
        </w:rPr>
        <w:t>注：提供</w:t>
      </w:r>
      <w:r>
        <w:rPr>
          <w:rFonts w:ascii="仿宋" w:eastAsia="仿宋" w:cs="宋体"/>
          <w:b/>
          <w:kern w:val="0"/>
          <w:sz w:val="28"/>
          <w:szCs w:val="28"/>
        </w:rPr>
        <w:t>投标代表本人身份证复印件</w:t>
      </w:r>
      <w:r>
        <w:rPr>
          <w:rFonts w:ascii="仿宋" w:eastAsia="仿宋" w:cs="宋体" w:hint="eastAsia"/>
          <w:b/>
          <w:kern w:val="0"/>
          <w:sz w:val="28"/>
          <w:szCs w:val="28"/>
        </w:rPr>
        <w:t>盖公章</w:t>
      </w:r>
    </w:p>
    <w:p>
      <w:pPr>
        <w:spacing w:line="360" w:lineRule="auto"/>
        <w:rPr>
          <w:rFonts w:ascii="仿宋" w:eastAsia="仿宋" w:cs="宋体" w:hint="eastAsia"/>
          <w:color w:val="00000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ascii="仿宋" w:eastAsia="仿宋" w:cs="Times New Roman" w:hint="eastAsia"/>
          <w:b/>
          <w:bCs/>
          <w:sz w:val="28"/>
          <w:szCs w:val="28"/>
          <w:lang w:bidi="zh-CN"/>
        </w:rPr>
      </w:pPr>
      <w:r>
        <w:rPr>
          <w:rFonts w:ascii="仿宋" w:eastAsia="仿宋" w:cs="Times New Roman"/>
          <w:kern w:val="0"/>
          <w:sz w:val="28"/>
          <w:szCs w:val="28"/>
        </w:rPr>
        <w:t>附件</w:t>
      </w:r>
      <w:r>
        <w:rPr>
          <w:rFonts w:ascii="仿宋" w:eastAsia="仿宋" w:cs="Times New Roman" w:hint="eastAsia"/>
          <w:kern w:val="0"/>
          <w:sz w:val="28"/>
          <w:szCs w:val="28"/>
          <w:lang w:val="en-US" w:eastAsia="zh-CN"/>
        </w:rPr>
        <w:t>3</w:t>
      </w:r>
      <w:r>
        <w:rPr>
          <w:rFonts w:ascii="仿宋" w:eastAsia="仿宋" w:cs="Times New Roman" w:hint="eastAsia"/>
          <w:kern w:val="0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仿宋" w:eastAsia="仿宋" w:cs="宋体" w:hint="eastAsia"/>
          <w:kern w:val="0"/>
          <w:sz w:val="28"/>
          <w:szCs w:val="28"/>
          <w:lang w:val="en-US" w:eastAsia="zh-CN"/>
        </w:rPr>
      </w:pPr>
      <w:r>
        <w:rPr>
          <w:rFonts w:ascii="仿宋" w:eastAsia="仿宋" w:cs="宋体" w:hint="eastAsia"/>
          <w:b/>
          <w:bCs/>
          <w:kern w:val="0"/>
          <w:sz w:val="28"/>
          <w:szCs w:val="28"/>
        </w:rPr>
        <w:t>报价</w:t>
      </w:r>
      <w:r>
        <w:rPr>
          <w:rFonts w:ascii="仿宋" w:eastAsia="仿宋" w:cs="宋体" w:hint="eastAsia"/>
          <w:b/>
          <w:bCs/>
          <w:kern w:val="0"/>
          <w:sz w:val="28"/>
          <w:szCs w:val="28"/>
          <w:lang w:val="en-US" w:eastAsia="zh-CN"/>
        </w:rPr>
        <w:t>单</w:t>
      </w:r>
    </w:p>
    <w:p>
      <w:pPr>
        <w:spacing w:line="360" w:lineRule="auto"/>
        <w:rPr>
          <w:rFonts w:ascii="仿宋" w:eastAsia="仿宋" w:cs="宋体" w:hint="eastAsia"/>
          <w:kern w:val="0"/>
          <w:sz w:val="28"/>
          <w:szCs w:val="28"/>
          <w:u w:val="single"/>
        </w:rPr>
      </w:pPr>
      <w:r>
        <w:rPr>
          <w:rFonts w:ascii="仿宋" w:eastAsia="仿宋" w:cs="宋体"/>
          <w:kern w:val="0"/>
          <w:sz w:val="28"/>
          <w:szCs w:val="28"/>
        </w:rPr>
        <w:t>供应商全称（加盖公章）：</w:t>
      </w:r>
    </w:p>
    <w:p>
      <w:pPr>
        <w:spacing w:line="360" w:lineRule="auto"/>
        <w:rPr>
          <w:rFonts w:ascii="仿宋" w:eastAsia="仿宋" w:cs="宋体" w:hint="eastAsia"/>
          <w:kern w:val="0"/>
          <w:sz w:val="28"/>
          <w:szCs w:val="28"/>
          <w:u w:val="single"/>
        </w:rPr>
      </w:pPr>
      <w:r>
        <w:rPr>
          <w:rFonts w:ascii="仿宋" w:eastAsia="仿宋" w:cs="宋体"/>
          <w:kern w:val="0"/>
          <w:sz w:val="28"/>
          <w:szCs w:val="28"/>
        </w:rPr>
        <w:t>项目名称：</w:t>
      </w:r>
    </w:p>
    <w:tbl>
      <w:tblPr>
        <w:jc w:val="cent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940"/>
      </w:tblGrid>
      <w:t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  <w:szCs w:val="24"/>
              </w:rPr>
              <w:t>报价（元/条）</w:t>
            </w:r>
          </w:p>
        </w:tc>
      </w:tr>
      <w:tr>
        <w:trPr>
          <w:trHeight w:val="10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</w:rPr>
              <w:t>短信单价（每70字符及以下为1条）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rPr>
                <w:rFonts w:ascii="仿宋" w:eastAsia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大写：</w:t>
            </w:r>
          </w:p>
          <w:p>
            <w:pPr>
              <w:spacing w:line="360" w:lineRule="auto"/>
              <w:rPr>
                <w:rFonts w:ascii="仿宋" w:eastAsia="仿宋" w:cs="Times New Roman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cs="宋体"/>
                <w:kern w:val="0"/>
                <w:sz w:val="24"/>
                <w:szCs w:val="24"/>
              </w:rPr>
              <w:t>元（人民币）</w:t>
            </w:r>
          </w:p>
        </w:tc>
      </w:tr>
    </w:tbl>
    <w:p>
      <w:pPr>
        <w:spacing w:line="360" w:lineRule="auto"/>
        <w:rPr>
          <w:rFonts w:ascii="仿宋" w:eastAsia="仿宋" w:cs="宋体" w:hint="eastAsia"/>
          <w:kern w:val="0"/>
          <w:sz w:val="28"/>
          <w:szCs w:val="28"/>
        </w:rPr>
      </w:pPr>
      <w:r>
        <w:rPr>
          <w:rFonts w:ascii="仿宋" w:eastAsia="仿宋" w:cs="宋体"/>
          <w:kern w:val="0"/>
          <w:sz w:val="28"/>
          <w:szCs w:val="28"/>
        </w:rPr>
        <w:t>日期：</w:t>
      </w:r>
    </w:p>
    <w:p>
      <w:pPr>
        <w:spacing w:line="360" w:lineRule="auto"/>
        <w:rPr>
          <w:rFonts w:ascii="仿宋" w:eastAsia="仿宋" w:cs="宋体" w:hint="eastAsia"/>
          <w:kern w:val="0"/>
          <w:sz w:val="28"/>
          <w:szCs w:val="28"/>
        </w:rPr>
      </w:pPr>
      <w:r>
        <w:rPr>
          <w:rFonts w:ascii="仿宋" w:eastAsia="仿宋" w:cs="宋体"/>
          <w:kern w:val="0"/>
          <w:sz w:val="28"/>
          <w:szCs w:val="28"/>
        </w:rPr>
        <w:t>填写说明：</w:t>
      </w:r>
    </w:p>
    <w:p>
      <w:pPr>
        <w:spacing w:line="360" w:lineRule="auto"/>
        <w:rPr>
          <w:rFonts w:ascii="仿宋" w:eastAsia="仿宋" w:cs="宋体" w:hint="eastAsia"/>
          <w:kern w:val="0"/>
          <w:sz w:val="28"/>
          <w:szCs w:val="28"/>
        </w:rPr>
      </w:pPr>
      <w:r>
        <w:rPr>
          <w:rFonts w:ascii="仿宋" w:eastAsia="仿宋" w:cs="宋体" w:hint="eastAsia"/>
          <w:kern w:val="0"/>
          <w:sz w:val="28"/>
          <w:szCs w:val="28"/>
        </w:rPr>
        <w:t>1．报价</w:t>
      </w:r>
      <w:r>
        <w:rPr>
          <w:rFonts w:ascii="仿宋" w:eastAsia="仿宋" w:cs="宋体" w:hint="eastAsia"/>
          <w:kern w:val="0"/>
          <w:sz w:val="28"/>
          <w:szCs w:val="28"/>
          <w:lang w:val="en-US" w:eastAsia="zh-CN"/>
        </w:rPr>
        <w:t>单</w:t>
      </w:r>
      <w:r>
        <w:rPr>
          <w:rFonts w:ascii="仿宋" w:eastAsia="仿宋" w:cs="宋体"/>
          <w:kern w:val="0"/>
          <w:sz w:val="28"/>
          <w:szCs w:val="28"/>
        </w:rPr>
        <w:t>必须加盖</w:t>
      </w:r>
      <w:r>
        <w:rPr>
          <w:rFonts w:ascii="仿宋" w:eastAsia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cs="宋体"/>
          <w:kern w:val="0"/>
          <w:sz w:val="28"/>
          <w:szCs w:val="28"/>
        </w:rPr>
        <w:t>公章（复印件无效）。</w:t>
      </w:r>
    </w:p>
    <w:p>
      <w:pPr>
        <w:snapToGrid w:val="0"/>
        <w:spacing w:line="360" w:lineRule="auto"/>
        <w:contextualSpacing/>
        <w:rPr>
          <w:rFonts w:ascii="仿宋" w:eastAsia="仿宋" w:cs="宋体"/>
          <w:kern w:val="0"/>
          <w:sz w:val="28"/>
          <w:szCs w:val="28"/>
        </w:rPr>
      </w:pPr>
      <w:r>
        <w:rPr>
          <w:rFonts w:hint="eastAsia"/>
        </w:rPr>
        <w:br w:type="page"/>
      </w:r>
    </w:p>
    <w:p>
      <w:pPr>
        <w:snapToGrid w:val="0"/>
        <w:spacing w:line="360" w:lineRule="auto"/>
        <w:contextualSpacing/>
        <w:rPr>
          <w:rFonts w:ascii="仿宋" w:eastAsia="仿宋" w:cs="Times New Roman"/>
          <w:kern w:val="0"/>
          <w:sz w:val="28"/>
          <w:szCs w:val="28"/>
        </w:rPr>
      </w:pPr>
      <w:r>
        <w:rPr>
          <w:rFonts w:ascii="仿宋" w:eastAsia="仿宋" w:cs="Times New Roman"/>
          <w:kern w:val="0"/>
          <w:sz w:val="28"/>
          <w:szCs w:val="28"/>
        </w:rPr>
        <w:t>附件</w:t>
      </w:r>
      <w:r>
        <w:rPr>
          <w:rFonts w:ascii="仿宋" w:eastAsia="仿宋" w:cs="Times New Roman" w:hint="eastAsia"/>
          <w:kern w:val="0"/>
          <w:sz w:val="28"/>
          <w:szCs w:val="28"/>
          <w:lang w:val="en-US" w:eastAsia="zh-CN"/>
        </w:rPr>
        <w:t>4</w:t>
      </w:r>
      <w:r>
        <w:rPr>
          <w:rFonts w:ascii="仿宋" w:eastAsia="仿宋" w:cs="Times New Roman" w:hint="eastAsia"/>
          <w:kern w:val="0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仿宋" w:eastAsia="仿宋" w:cs="宋体" w:hint="eastAsia"/>
          <w:b/>
          <w:bCs/>
          <w:kern w:val="0"/>
          <w:sz w:val="28"/>
          <w:szCs w:val="28"/>
        </w:rPr>
      </w:pPr>
      <w:bookmarkStart w:id="4" w:name="_Hlk118735535"/>
      <w:r>
        <w:rPr>
          <w:rFonts w:ascii="仿宋" w:eastAsia="仿宋" w:cs="宋体" w:hint="eastAsia"/>
          <w:b/>
          <w:bCs/>
          <w:kern w:val="0"/>
          <w:sz w:val="28"/>
          <w:szCs w:val="28"/>
        </w:rPr>
        <w:t>最终报价表</w:t>
      </w:r>
    </w:p>
    <w:p>
      <w:pPr>
        <w:spacing w:line="720" w:lineRule="auto"/>
        <w:jc w:val="left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项目名称：</w:t>
      </w:r>
      <w:r>
        <w:rPr>
          <w:rFonts w:ascii="仿宋" w:eastAsia="仿宋" w:hint="eastAsia"/>
          <w:b/>
          <w:sz w:val="28"/>
          <w:szCs w:val="28"/>
          <w:u w:val="single"/>
        </w:rPr>
        <w:t>燃气安全提示短信服务采购项目</w:t>
      </w:r>
    </w:p>
    <w:p>
      <w:pPr>
        <w:spacing w:line="720" w:lineRule="auto"/>
        <w:jc w:val="left"/>
        <w:rPr>
          <w:rFonts w:ascii="仿宋" w:eastAsia="仿宋" w:hint="eastAsia"/>
          <w:b/>
          <w:sz w:val="28"/>
          <w:szCs w:val="28"/>
          <w:u w:val="single"/>
        </w:rPr>
      </w:pPr>
      <w:r>
        <w:rPr>
          <w:rFonts w:ascii="仿宋" w:eastAsia="仿宋" w:hint="eastAsia"/>
          <w:b/>
          <w:sz w:val="28"/>
          <w:szCs w:val="28"/>
        </w:rPr>
        <w:t>致：</w:t>
      </w:r>
      <w:r>
        <w:rPr>
          <w:rFonts w:ascii="仿宋" w:eastAsia="仿宋" w:hint="eastAsia"/>
          <w:b/>
          <w:sz w:val="28"/>
          <w:szCs w:val="28"/>
          <w:u w:val="single"/>
        </w:rPr>
        <w:t>南通市住房和城乡建设局</w:t>
      </w:r>
    </w:p>
    <w:p>
      <w:pPr>
        <w:spacing w:line="720" w:lineRule="auto"/>
        <w:jc w:val="center"/>
        <w:rPr>
          <w:rFonts w:ascii="仿宋" w:eastAsia="仿宋" w:hint="eastAsia"/>
          <w:b/>
          <w:sz w:val="28"/>
          <w:szCs w:val="28"/>
        </w:rPr>
      </w:pPr>
    </w:p>
    <w:tbl>
      <w:tblPr>
        <w:jc w:val="cent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940"/>
      </w:tblGrid>
      <w:t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  <w:szCs w:val="24"/>
              </w:rPr>
              <w:t>总报价（元/条）</w:t>
            </w:r>
          </w:p>
        </w:tc>
      </w:tr>
      <w:tr>
        <w:trPr>
          <w:trHeight w:val="10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Times New Roman" w:hint="eastAsia"/>
                <w:sz w:val="24"/>
                <w:szCs w:val="24"/>
              </w:rPr>
            </w:pPr>
            <w:r>
              <w:rPr>
                <w:rFonts w:ascii="仿宋" w:eastAsia="仿宋" w:cs="Times New Roman" w:hint="eastAsia"/>
                <w:sz w:val="24"/>
                <w:szCs w:val="24"/>
              </w:rPr>
              <w:t>短信单价（每70字符及以下为1条）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rPr>
                <w:rFonts w:ascii="仿宋" w:eastAsia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大写：</w:t>
            </w:r>
          </w:p>
          <w:p>
            <w:pPr>
              <w:spacing w:line="360" w:lineRule="auto"/>
              <w:rPr>
                <w:rFonts w:ascii="仿宋" w:eastAsia="仿宋" w:cs="Times New Roman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cs="宋体"/>
                <w:kern w:val="0"/>
                <w:sz w:val="24"/>
                <w:szCs w:val="24"/>
              </w:rPr>
              <w:t>元（人民币）</w:t>
            </w:r>
          </w:p>
        </w:tc>
      </w:tr>
    </w:tbl>
    <w:p>
      <w:pPr>
        <w:spacing w:line="360" w:lineRule="auto"/>
        <w:rPr>
          <w:rFonts w:ascii="仿宋" w:eastAsia="仿宋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cs="宋体" w:hint="eastAsia"/>
          <w:b/>
          <w:bCs/>
          <w:kern w:val="0"/>
          <w:sz w:val="28"/>
          <w:szCs w:val="28"/>
        </w:rPr>
        <w:t>备注</w:t>
      </w:r>
      <w:r>
        <w:rPr>
          <w:rFonts w:ascii="仿宋" w:eastAsia="仿宋" w:cs="宋体"/>
          <w:b/>
          <w:bCs/>
          <w:kern w:val="0"/>
          <w:sz w:val="28"/>
          <w:szCs w:val="28"/>
        </w:rPr>
        <w:t>：</w:t>
      </w:r>
      <w:r>
        <w:rPr>
          <w:rFonts w:ascii="仿宋" w:eastAsia="仿宋" w:cs="宋体" w:hint="eastAsia"/>
          <w:b/>
          <w:bCs/>
          <w:kern w:val="0"/>
          <w:sz w:val="28"/>
          <w:szCs w:val="28"/>
        </w:rPr>
        <w:t>本表于燃气安全提示短信服务采购项目开评标现场填写，供应商响应文件中无需提供。</w:t>
      </w:r>
    </w:p>
    <w:p>
      <w:pPr>
        <w:spacing w:line="720" w:lineRule="auto"/>
        <w:jc w:val="center"/>
        <w:rPr>
          <w:rFonts w:ascii="仿宋" w:eastAsia="仿宋" w:hint="eastAsia"/>
          <w:b/>
          <w:sz w:val="28"/>
          <w:szCs w:val="28"/>
        </w:rPr>
      </w:pPr>
    </w:p>
    <w:p>
      <w:pPr>
        <w:spacing w:line="720" w:lineRule="auto"/>
        <w:jc w:val="left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供应商名称：</w:t>
      </w:r>
      <w:r>
        <w:rPr>
          <w:rFonts w:ascii="仿宋" w:eastAsia="仿宋" w:hint="eastAsia"/>
          <w:b/>
          <w:sz w:val="28"/>
          <w:szCs w:val="28"/>
          <w:u w:val="single"/>
        </w:rPr>
        <w:t xml:space="preserve">                                         </w:t>
      </w:r>
    </w:p>
    <w:p>
      <w:pPr>
        <w:spacing w:line="720" w:lineRule="auto"/>
        <w:jc w:val="left"/>
        <w:rPr>
          <w:rFonts w:ascii="仿宋" w:eastAsia="仿宋" w:hint="eastAsia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法人代表或授权委托人签字：</w:t>
      </w:r>
      <w:r>
        <w:rPr>
          <w:rFonts w:ascii="仿宋" w:eastAsia="仿宋" w:hint="eastAsia"/>
          <w:b/>
          <w:sz w:val="28"/>
          <w:szCs w:val="28"/>
          <w:u w:val="single"/>
        </w:rPr>
        <w:t xml:space="preserve">                           </w:t>
      </w:r>
    </w:p>
    <w:p>
      <w:pPr>
        <w:spacing w:line="720" w:lineRule="auto"/>
        <w:jc w:val="left"/>
        <w:rPr>
          <w:rFonts w:ascii="仿宋" w:eastAsia="仿宋" w:hint="eastAsia"/>
          <w:b/>
          <w:sz w:val="28"/>
          <w:szCs w:val="28"/>
          <w:u w:val="single"/>
        </w:rPr>
      </w:pPr>
      <w:r>
        <w:rPr>
          <w:rFonts w:ascii="仿宋" w:eastAsia="仿宋" w:hint="eastAsia"/>
          <w:b/>
          <w:sz w:val="28"/>
          <w:szCs w:val="28"/>
        </w:rPr>
        <w:t>身份证号:</w:t>
      </w:r>
      <w:r>
        <w:rPr>
          <w:rFonts w:ascii="仿宋" w:eastAsia="仿宋" w:hint="eastAsia"/>
          <w:b/>
          <w:sz w:val="28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ind w:right="140"/>
        <w:jc w:val="left"/>
        <w:rPr>
          <w:rFonts w:ascii="仿宋" w:eastAsia="仿宋" w:hint="eastAsia"/>
          <w:sz w:val="28"/>
          <w:szCs w:val="28"/>
        </w:rPr>
      </w:pPr>
    </w:p>
    <w:p>
      <w:pPr>
        <w:wordWrap w:val="0"/>
        <w:autoSpaceDE w:val="0"/>
        <w:autoSpaceDN w:val="0"/>
        <w:jc w:val="right"/>
        <w:rPr>
          <w:rFonts w:ascii="仿宋" w:eastAsia="仿宋" w:hint="eastAsia"/>
        </w:rPr>
      </w:pPr>
      <w:r>
        <w:rPr>
          <w:rFonts w:ascii="仿宋" w:eastAsia="仿宋" w:hint="eastAsia"/>
          <w:sz w:val="28"/>
          <w:szCs w:val="28"/>
        </w:rPr>
        <w:t>日期：    年     月    日</w:t>
      </w:r>
      <w:bookmarkEnd w:id="4"/>
    </w:p>
    <w:sectPr>
      <w:headerReference w:type="default" r:id="rId2"/>
      <w:headerReference w:type="even" r:id="rId3"/>
      <w:footerReference w:type="default" r:id="rId4"/>
      <w:footerReference w:type="even" r:id="rId5"/>
      <w:pgSz w:w="11906" w:h="16838"/>
      <w:pgMar w:top="1814" w:right="1531" w:bottom="1985" w:left="1531" w:header="720" w:footer="1474" w:gutter="0"/>
      <w:paperSrc w:first="15" w:other="15"/>
      <w:pgNumType w:start="1"/>
      <w:docGrid w:type="linesAndChars" w:linePitch="590" w:charSpace="-10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18030">
    <w:altName w:val="宋体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leftChars="50" w:left="160" w:rightChars="50" w:right="160"/>
      <w:jc w:val="right"/>
      <w:rPr>
        <w:rFonts w:hint="eastAsia"/>
      </w:rPr>
    </w:pPr>
    <w:r>
      <w:rPr>
        <w:rFonts w:hint="eastAsia"/>
      </w:rPr>
      <w:t xml:space="preserve">— </w:t>
    </w:r>
    <w:r>
      <w:rPr>
        <w:rStyle w:val="18"/>
      </w:rPr>
      <w:fldChar w:fldCharType="begin"/>
    </w:r>
    <w:r>
      <w:rPr>
        <w:rStyle w:val="18"/>
      </w:rPr>
      <w:instrText xml:space="preserve"> PAGE 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  <w:r>
      <w:rPr>
        <w:rStyle w:val="1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leftChars="50" w:left="160" w:rightChars="50" w:right="160"/>
      <w:jc w:val="both"/>
    </w:pPr>
    <w:r>
      <w:rPr>
        <w:rFonts w:hint="eastAsia"/>
      </w:rPr>
      <w:t>—</w:t>
    </w:r>
    <w:r>
      <w:t xml:space="preserve"> </w:t>
    </w:r>
    <w:r>
      <w:rPr>
        <w:rStyle w:val="18"/>
      </w:rPr>
      <w:fldChar w:fldCharType="begin"/>
    </w:r>
    <w:r>
      <w:rPr>
        <w:rStyle w:val="18"/>
      </w:rPr>
      <w:instrText xml:space="preserve"> PAGE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  <w:r>
      <w:rPr>
        <w:rStyle w:val="18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5"/>
  <w:evenAndOddHeaders/>
  <w:drawingGridHorizontalSpacing w:val="315"/>
  <w:drawingGridVerticalSpacing w:val="295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next w:val="0"/>
    <w:pPr>
      <w:adjustRightInd w:val="0"/>
      <w:snapToGrid/>
      <w:ind w:firstLine="0"/>
      <w:jc w:val="left"/>
    </w:pPr>
    <w:rPr>
      <w:spacing w:val="-25"/>
    </w:rPr>
  </w:style>
  <w:style w:type="paragraph" w:styleId="16">
    <w:name w:val="footer"/>
    <w:basedOn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8">
    <w:name w:val="page number"/>
    <w:basedOn w:val="10"/>
  </w:style>
  <w:style w:type="paragraph" w:customStyle="1" w:styleId="19">
    <w:name w:val="标题1"/>
    <w:basedOn w:val="0"/>
    <w:next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标题2"/>
    <w:basedOn w:val="0"/>
    <w:next w:val="0"/>
    <w:pPr>
      <w:ind w:firstLine="0"/>
      <w:jc w:val="center"/>
    </w:pPr>
    <w:rPr>
      <w:rFonts w:eastAsia="方正楷体_GBK"/>
    </w:rPr>
  </w:style>
  <w:style w:type="paragraph" w:customStyle="1" w:styleId="21">
    <w:name w:val="标题3"/>
    <w:basedOn w:val="0"/>
    <w:next w:val="0"/>
    <w:rPr>
      <w:rFonts w:eastAsia="方正黑体_GBK"/>
    </w:rPr>
  </w:style>
  <w:style w:type="paragraph" w:customStyle="1" w:styleId="22">
    <w:name w:val="正文1"/>
    <w:basedOn w:val="0"/>
    <w:pPr>
      <w:spacing w:line="360" w:lineRule="auto"/>
      <w:ind w:firstLine="361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2.wmf"/><Relationship Id="rId7" Type="http://schemas.openxmlformats.org/officeDocument/2006/relationships/oleObject" Target="embeddings/oleObject1.bin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8</Pages>
  <Words>1404</Words>
  <Characters>1462</Characters>
  <Lines>161</Lines>
  <Paragraphs>77</Paragraphs>
  <CharactersWithSpaces>1833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公文通报模板</dc:title>
  <dc:creator>周帅红</dc:creator>
  <cp:lastModifiedBy>kylin</cp:lastModifiedBy>
  <cp:revision>1</cp:revision>
  <dcterms:created xsi:type="dcterms:W3CDTF">2025-09-09T02:34:00Z</dcterms:created>
  <dcterms:modified xsi:type="dcterms:W3CDTF">2025-09-11T05:56:11Z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B12C591AECBD4D8189A080FA593F1286_11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eyJoZGlkIjoiMzcxNjg0OTA1ZmI4MGU2NWYxMzYwNmVjNjViMzFjMmIiLCJ1c2VySWQiOiIyNDg5NzAyOTAifQ==</vt:lpwstr>
  </property>
</Properties>
</file>