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EE63" w14:textId="77777777" w:rsidR="004A650D" w:rsidRDefault="00891D81" w:rsidP="00DB487D">
      <w:pPr>
        <w:spacing w:line="560" w:lineRule="exact"/>
        <w:jc w:val="both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</w:p>
    <w:p w14:paraId="408A32B1" w14:textId="77777777" w:rsidR="004A650D" w:rsidRDefault="00891D81" w:rsidP="00DB487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实名制考勤设备技术要求</w:t>
      </w:r>
    </w:p>
    <w:p w14:paraId="10C78B44" w14:textId="77777777" w:rsidR="004A650D" w:rsidRDefault="004A650D" w:rsidP="00DB487D">
      <w:pPr>
        <w:spacing w:line="560" w:lineRule="exact"/>
        <w:ind w:firstLineChars="200" w:firstLine="640"/>
        <w:jc w:val="both"/>
        <w:rPr>
          <w:rFonts w:eastAsia="方正仿宋_GBK" w:cs="宋体"/>
          <w:sz w:val="32"/>
          <w:szCs w:val="32"/>
        </w:rPr>
      </w:pPr>
      <w:bookmarkStart w:id="0" w:name="1_采集设备"/>
      <w:bookmarkEnd w:id="0"/>
    </w:p>
    <w:p w14:paraId="523676CF" w14:textId="77777777" w:rsidR="004A650D" w:rsidRDefault="00891D81" w:rsidP="00DB487D">
      <w:pPr>
        <w:spacing w:line="560" w:lineRule="exact"/>
        <w:ind w:firstLineChars="200" w:firstLine="640"/>
        <w:jc w:val="both"/>
        <w:rPr>
          <w:rFonts w:ascii="方正黑体_GBK" w:eastAsia="方正黑体_GBK" w:cs="宋体"/>
          <w:sz w:val="32"/>
          <w:szCs w:val="32"/>
        </w:rPr>
      </w:pPr>
      <w:r>
        <w:rPr>
          <w:rFonts w:ascii="方正黑体_GBK" w:eastAsia="方正黑体_GBK" w:cs="宋体" w:hint="eastAsia"/>
          <w:sz w:val="32"/>
          <w:szCs w:val="32"/>
        </w:rPr>
        <w:t>1</w:t>
      </w:r>
      <w:r>
        <w:rPr>
          <w:rFonts w:ascii="方正黑体_GBK" w:eastAsia="方正黑体_GBK" w:cs="宋体"/>
          <w:sz w:val="32"/>
          <w:szCs w:val="32"/>
        </w:rPr>
        <w:t>.</w:t>
      </w:r>
      <w:r>
        <w:rPr>
          <w:rFonts w:ascii="方正黑体_GBK" w:eastAsia="方正黑体_GBK" w:cs="宋体" w:hint="eastAsia"/>
          <w:sz w:val="32"/>
          <w:szCs w:val="32"/>
        </w:rPr>
        <w:t>采集设备</w:t>
      </w:r>
      <w:bookmarkStart w:id="1" w:name="1.1功能要求"/>
      <w:bookmarkEnd w:id="1"/>
    </w:p>
    <w:p w14:paraId="0E78CB81" w14:textId="77777777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1.1</w:t>
      </w:r>
      <w:r>
        <w:rPr>
          <w:rFonts w:eastAsia="方正仿宋_GBK" w:cs="宋体" w:hint="eastAsia"/>
          <w:sz w:val="32"/>
          <w:szCs w:val="32"/>
        </w:rPr>
        <w:t>功能要求</w:t>
      </w:r>
    </w:p>
    <w:p w14:paraId="4B23C158" w14:textId="77777777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 w:hint="eastAsia"/>
          <w:sz w:val="32"/>
          <w:szCs w:val="32"/>
        </w:rPr>
        <w:t>1</w:t>
      </w:r>
      <w:r>
        <w:rPr>
          <w:rFonts w:eastAsia="方正仿宋_GBK" w:cs="宋体" w:hint="eastAsia"/>
          <w:sz w:val="32"/>
          <w:szCs w:val="32"/>
        </w:rPr>
        <w:t>）采集设备可采用手持式终端或电脑终端方式录入，系统应支持鉴别考勤时是否本人现场进行信息录入，应能够有效杜绝照片、视频等虚假录入手段。</w:t>
      </w:r>
    </w:p>
    <w:p w14:paraId="35BD30A0" w14:textId="3BF4B536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/>
          <w:sz w:val="32"/>
          <w:szCs w:val="32"/>
        </w:rPr>
        <w:t>2</w:t>
      </w:r>
      <w:r>
        <w:rPr>
          <w:rFonts w:eastAsia="方正仿宋_GBK" w:cs="宋体" w:hint="eastAsia"/>
          <w:sz w:val="32"/>
          <w:szCs w:val="32"/>
        </w:rPr>
        <w:t>）身份证核验模块应由公安部认证许可，符合中国第二代身份证阅读标准，能够对二代身份证信息进行读取，包括身份证号、姓名、性别、民族、地址、发证有效时间、发证机关、照片等</w:t>
      </w:r>
      <w:r w:rsidR="009D404C">
        <w:rPr>
          <w:rFonts w:eastAsia="方正仿宋_GBK" w:cs="宋体" w:hint="eastAsia"/>
          <w:sz w:val="32"/>
          <w:szCs w:val="32"/>
        </w:rPr>
        <w:t>。</w:t>
      </w:r>
    </w:p>
    <w:p w14:paraId="35FF33EE" w14:textId="53D5F499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/>
          <w:sz w:val="32"/>
          <w:szCs w:val="32"/>
        </w:rPr>
        <w:t>3</w:t>
      </w:r>
      <w:r>
        <w:rPr>
          <w:rFonts w:eastAsia="方正仿宋_GBK" w:cs="宋体" w:hint="eastAsia"/>
          <w:sz w:val="32"/>
          <w:szCs w:val="32"/>
        </w:rPr>
        <w:t>）实现人脸认证，人体面部采集照片和身份证照片比对，确保考勤人员与提供的身份证一致，在省平台须比对通过</w:t>
      </w:r>
      <w:r w:rsidR="009D404C">
        <w:rPr>
          <w:rFonts w:eastAsia="方正仿宋_GBK" w:cs="宋体" w:hint="eastAsia"/>
          <w:sz w:val="32"/>
          <w:szCs w:val="32"/>
        </w:rPr>
        <w:t>。</w:t>
      </w:r>
    </w:p>
    <w:p w14:paraId="1A780815" w14:textId="1E675623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/>
          <w:sz w:val="32"/>
          <w:szCs w:val="32"/>
        </w:rPr>
        <w:t>4</w:t>
      </w:r>
      <w:r>
        <w:rPr>
          <w:rFonts w:eastAsia="方正仿宋_GBK" w:cs="宋体" w:hint="eastAsia"/>
          <w:sz w:val="32"/>
          <w:szCs w:val="32"/>
        </w:rPr>
        <w:t>）数据采集过程应一次采集完成，所有接入的考勤设备均可通用，数据实时同步至考勤设备中</w:t>
      </w:r>
      <w:r w:rsidR="009D404C">
        <w:rPr>
          <w:rFonts w:eastAsia="方正仿宋_GBK" w:cs="宋体" w:hint="eastAsia"/>
          <w:sz w:val="32"/>
          <w:szCs w:val="32"/>
        </w:rPr>
        <w:t>。</w:t>
      </w:r>
    </w:p>
    <w:p w14:paraId="09DAC036" w14:textId="6FD1E633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/>
          <w:sz w:val="32"/>
          <w:szCs w:val="32"/>
        </w:rPr>
        <w:t>5</w:t>
      </w:r>
      <w:r>
        <w:rPr>
          <w:rFonts w:eastAsia="方正仿宋_GBK" w:cs="宋体" w:hint="eastAsia"/>
          <w:sz w:val="32"/>
          <w:szCs w:val="32"/>
        </w:rPr>
        <w:t>）满足《江苏省建筑工人管理服务信息平台设备对接标准》中的数据规范</w:t>
      </w:r>
      <w:r w:rsidR="009D404C">
        <w:rPr>
          <w:rFonts w:eastAsia="方正仿宋_GBK" w:cs="宋体" w:hint="eastAsia"/>
          <w:sz w:val="32"/>
          <w:szCs w:val="32"/>
        </w:rPr>
        <w:t>。</w:t>
      </w:r>
    </w:p>
    <w:p w14:paraId="280C7C09" w14:textId="5E8502B7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/>
          <w:sz w:val="32"/>
          <w:szCs w:val="32"/>
        </w:rPr>
        <w:t>6</w:t>
      </w:r>
      <w:r>
        <w:rPr>
          <w:rFonts w:eastAsia="方正仿宋_GBK" w:cs="宋体" w:hint="eastAsia"/>
          <w:sz w:val="32"/>
          <w:szCs w:val="32"/>
        </w:rPr>
        <w:t>）持二次开发，后期可根据管理办法的调整进行升级</w:t>
      </w:r>
      <w:r w:rsidR="009D404C">
        <w:rPr>
          <w:rFonts w:eastAsia="方正仿宋_GBK" w:cs="宋体" w:hint="eastAsia"/>
          <w:sz w:val="32"/>
          <w:szCs w:val="32"/>
        </w:rPr>
        <w:t>。</w:t>
      </w:r>
    </w:p>
    <w:p w14:paraId="01FF2364" w14:textId="77777777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bookmarkStart w:id="2" w:name="1.2_生物特征采集要求"/>
      <w:bookmarkEnd w:id="2"/>
      <w:r>
        <w:rPr>
          <w:rFonts w:eastAsia="方正仿宋_GBK" w:cs="宋体" w:hint="eastAsia"/>
          <w:sz w:val="32"/>
          <w:szCs w:val="32"/>
        </w:rPr>
        <w:t>1.2</w:t>
      </w:r>
      <w:r>
        <w:rPr>
          <w:rFonts w:eastAsia="方正仿宋_GBK" w:cs="宋体" w:hint="eastAsia"/>
          <w:sz w:val="32"/>
          <w:szCs w:val="32"/>
        </w:rPr>
        <w:t>生物特征采集要求</w:t>
      </w:r>
    </w:p>
    <w:p w14:paraId="33FD56B2" w14:textId="77777777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正面人像图像小于</w:t>
      </w:r>
      <w:r>
        <w:rPr>
          <w:rFonts w:eastAsia="方正仿宋_GBK" w:hint="eastAsia"/>
          <w:sz w:val="32"/>
          <w:szCs w:val="32"/>
        </w:rPr>
        <w:t>400k</w:t>
      </w:r>
      <w:r>
        <w:rPr>
          <w:rFonts w:eastAsia="方正仿宋_GBK" w:cs="宋体" w:hint="eastAsia"/>
          <w:sz w:val="32"/>
          <w:szCs w:val="32"/>
        </w:rPr>
        <w:t>，面部区域像素不低于</w:t>
      </w:r>
      <w:r>
        <w:rPr>
          <w:rFonts w:eastAsia="方正仿宋_GBK" w:hint="eastAsia"/>
          <w:sz w:val="32"/>
          <w:szCs w:val="32"/>
        </w:rPr>
        <w:t>128*128</w:t>
      </w:r>
      <w:r>
        <w:rPr>
          <w:rFonts w:eastAsia="方正仿宋_GBK" w:cs="宋体" w:hint="eastAsia"/>
          <w:sz w:val="32"/>
          <w:szCs w:val="32"/>
        </w:rPr>
        <w:t>，人像大小占整张照片</w:t>
      </w:r>
      <w:r>
        <w:rPr>
          <w:rFonts w:eastAsia="方正仿宋_GBK" w:hint="eastAsia"/>
          <w:sz w:val="32"/>
          <w:szCs w:val="32"/>
        </w:rPr>
        <w:t>1/3</w:t>
      </w:r>
      <w:r>
        <w:rPr>
          <w:rFonts w:eastAsia="方正仿宋_GBK" w:cs="宋体" w:hint="eastAsia"/>
          <w:sz w:val="32"/>
          <w:szCs w:val="32"/>
        </w:rPr>
        <w:t>以上的可见光照片，照片为</w:t>
      </w:r>
      <w:r>
        <w:rPr>
          <w:rFonts w:eastAsia="方正仿宋_GBK" w:hint="eastAsia"/>
          <w:sz w:val="32"/>
          <w:szCs w:val="32"/>
        </w:rPr>
        <w:t>jpg</w:t>
      </w:r>
      <w:r>
        <w:rPr>
          <w:rFonts w:eastAsia="方正仿宋_GBK" w:cs="宋体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png</w:t>
      </w:r>
      <w:r>
        <w:rPr>
          <w:rFonts w:eastAsia="方正仿宋_GBK" w:cs="宋体" w:hint="eastAsia"/>
          <w:sz w:val="32"/>
          <w:szCs w:val="32"/>
        </w:rPr>
        <w:t>等</w:t>
      </w:r>
      <w:r>
        <w:rPr>
          <w:rFonts w:eastAsia="方正仿宋_GBK" w:cs="宋体" w:hint="eastAsia"/>
          <w:sz w:val="32"/>
          <w:szCs w:val="32"/>
        </w:rPr>
        <w:lastRenderedPageBreak/>
        <w:t>格式。</w:t>
      </w:r>
    </w:p>
    <w:p w14:paraId="18F3BA51" w14:textId="77777777" w:rsidR="004A650D" w:rsidRDefault="00891D81" w:rsidP="00DB487D">
      <w:pPr>
        <w:spacing w:line="56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bookmarkStart w:id="3" w:name="2_闸机设备"/>
      <w:bookmarkEnd w:id="3"/>
      <w:r>
        <w:rPr>
          <w:rFonts w:ascii="方正黑体_GBK" w:eastAsia="方正黑体_GBK" w:cs="宋体" w:hint="eastAsia"/>
          <w:sz w:val="32"/>
          <w:szCs w:val="32"/>
        </w:rPr>
        <w:t>2.闸机设备</w:t>
      </w:r>
    </w:p>
    <w:p w14:paraId="593F8320" w14:textId="5A323985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 w:hint="eastAsia"/>
          <w:sz w:val="32"/>
          <w:szCs w:val="32"/>
        </w:rPr>
        <w:t>1</w:t>
      </w:r>
      <w:r>
        <w:rPr>
          <w:rFonts w:eastAsia="方正仿宋_GBK" w:cs="宋体" w:hint="eastAsia"/>
          <w:sz w:val="32"/>
          <w:szCs w:val="32"/>
        </w:rPr>
        <w:t>）工程</w:t>
      </w:r>
      <w:r>
        <w:rPr>
          <w:rFonts w:eastAsia="方正仿宋_GBK" w:cs="宋体"/>
          <w:sz w:val="32"/>
          <w:szCs w:val="32"/>
        </w:rPr>
        <w:t>造价</w:t>
      </w:r>
      <w:r>
        <w:rPr>
          <w:rFonts w:eastAsia="方正仿宋_GBK" w:cs="宋体"/>
          <w:sz w:val="32"/>
          <w:szCs w:val="32"/>
        </w:rPr>
        <w:t>2000</w:t>
      </w:r>
      <w:r>
        <w:rPr>
          <w:rFonts w:eastAsia="方正仿宋_GBK" w:cs="宋体" w:hint="eastAsia"/>
          <w:sz w:val="32"/>
          <w:szCs w:val="32"/>
        </w:rPr>
        <w:t>万</w:t>
      </w:r>
      <w:r>
        <w:rPr>
          <w:rFonts w:eastAsia="方正仿宋_GBK" w:cs="宋体"/>
          <w:sz w:val="32"/>
          <w:szCs w:val="32"/>
        </w:rPr>
        <w:t>以上</w:t>
      </w:r>
      <w:r>
        <w:rPr>
          <w:rFonts w:eastAsia="方正仿宋_GBK" w:cs="宋体" w:hint="eastAsia"/>
          <w:sz w:val="32"/>
          <w:szCs w:val="32"/>
        </w:rPr>
        <w:t>建设</w:t>
      </w:r>
      <w:r>
        <w:rPr>
          <w:rFonts w:eastAsia="方正仿宋_GBK" w:cs="宋体"/>
          <w:sz w:val="32"/>
          <w:szCs w:val="32"/>
        </w:rPr>
        <w:t>工程项目须</w:t>
      </w:r>
      <w:r>
        <w:rPr>
          <w:rFonts w:eastAsia="方正仿宋_GBK" w:cs="宋体" w:hint="eastAsia"/>
          <w:sz w:val="32"/>
          <w:szCs w:val="32"/>
        </w:rPr>
        <w:t>装</w:t>
      </w:r>
      <w:r>
        <w:rPr>
          <w:rFonts w:eastAsia="方正仿宋_GBK" w:cs="宋体"/>
          <w:sz w:val="32"/>
          <w:szCs w:val="32"/>
        </w:rPr>
        <w:t>闸机</w:t>
      </w:r>
      <w:r>
        <w:rPr>
          <w:rFonts w:eastAsia="方正仿宋_GBK" w:cs="宋体" w:hint="eastAsia"/>
          <w:sz w:val="32"/>
          <w:szCs w:val="32"/>
        </w:rPr>
        <w:t>设备</w:t>
      </w:r>
      <w:r w:rsidR="009D404C">
        <w:rPr>
          <w:rFonts w:eastAsia="方正仿宋_GBK" w:cs="宋体" w:hint="eastAsia"/>
          <w:sz w:val="32"/>
          <w:szCs w:val="32"/>
        </w:rPr>
        <w:t>。</w:t>
      </w:r>
    </w:p>
    <w:p w14:paraId="74964A53" w14:textId="425A003E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/>
          <w:sz w:val="32"/>
          <w:szCs w:val="32"/>
        </w:rPr>
        <w:t>2</w:t>
      </w:r>
      <w:r>
        <w:rPr>
          <w:rFonts w:eastAsia="方正仿宋_GBK" w:cs="宋体" w:hint="eastAsia"/>
          <w:sz w:val="32"/>
          <w:szCs w:val="32"/>
        </w:rPr>
        <w:t>）满足户外环境使用，在施工环境下保持稳定运行</w:t>
      </w:r>
      <w:r w:rsidR="009D404C">
        <w:rPr>
          <w:rFonts w:eastAsia="方正仿宋_GBK" w:cs="宋体" w:hint="eastAsia"/>
          <w:sz w:val="32"/>
          <w:szCs w:val="32"/>
        </w:rPr>
        <w:t>。</w:t>
      </w:r>
    </w:p>
    <w:p w14:paraId="44AE3AFA" w14:textId="47A06484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/>
          <w:sz w:val="32"/>
          <w:szCs w:val="32"/>
        </w:rPr>
        <w:t>3</w:t>
      </w:r>
      <w:r>
        <w:rPr>
          <w:rFonts w:eastAsia="方正仿宋_GBK" w:cs="宋体" w:hint="eastAsia"/>
          <w:sz w:val="32"/>
          <w:szCs w:val="32"/>
        </w:rPr>
        <w:t>）开关门速率小于</w:t>
      </w:r>
      <w:r>
        <w:rPr>
          <w:rFonts w:eastAsia="方正仿宋_GBK" w:hint="eastAsia"/>
          <w:sz w:val="32"/>
          <w:szCs w:val="32"/>
        </w:rPr>
        <w:t>0.5</w:t>
      </w:r>
      <w:r>
        <w:rPr>
          <w:rFonts w:eastAsia="方正仿宋_GBK" w:cs="宋体" w:hint="eastAsia"/>
          <w:sz w:val="32"/>
          <w:szCs w:val="32"/>
        </w:rPr>
        <w:t>秒</w:t>
      </w:r>
      <w:r w:rsidR="009D404C">
        <w:rPr>
          <w:rFonts w:eastAsia="方正仿宋_GBK" w:cs="宋体" w:hint="eastAsia"/>
          <w:sz w:val="32"/>
          <w:szCs w:val="32"/>
        </w:rPr>
        <w:t>。</w:t>
      </w:r>
    </w:p>
    <w:p w14:paraId="6B196727" w14:textId="77777777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/>
          <w:sz w:val="32"/>
          <w:szCs w:val="32"/>
        </w:rPr>
        <w:t>4</w:t>
      </w:r>
      <w:r>
        <w:rPr>
          <w:rFonts w:eastAsia="方正仿宋_GBK" w:cs="宋体" w:hint="eastAsia"/>
          <w:sz w:val="32"/>
          <w:szCs w:val="32"/>
        </w:rPr>
        <w:t>）通讯接口支持数字量</w:t>
      </w:r>
      <w:r>
        <w:rPr>
          <w:rFonts w:eastAsia="方正仿宋_GBK" w:hint="eastAsia"/>
          <w:sz w:val="32"/>
          <w:szCs w:val="32"/>
        </w:rPr>
        <w:t>I/O</w:t>
      </w:r>
      <w:r>
        <w:rPr>
          <w:rFonts w:eastAsia="方正仿宋_GBK" w:cs="宋体" w:hint="eastAsia"/>
          <w:sz w:val="32"/>
          <w:szCs w:val="32"/>
        </w:rPr>
        <w:t>接口、</w:t>
      </w:r>
      <w:r>
        <w:rPr>
          <w:rFonts w:eastAsia="方正仿宋_GBK" w:hint="eastAsia"/>
          <w:sz w:val="32"/>
          <w:szCs w:val="32"/>
        </w:rPr>
        <w:t>RS485</w:t>
      </w:r>
      <w:r>
        <w:rPr>
          <w:rFonts w:eastAsia="方正仿宋_GBK" w:cs="宋体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 xml:space="preserve">RS232 </w:t>
      </w:r>
      <w:r>
        <w:rPr>
          <w:rFonts w:eastAsia="方正仿宋_GBK" w:cs="宋体" w:hint="eastAsia"/>
          <w:sz w:val="32"/>
          <w:szCs w:val="32"/>
        </w:rPr>
        <w:t>等，至少支持一种。</w:t>
      </w:r>
    </w:p>
    <w:p w14:paraId="4897374E" w14:textId="77777777" w:rsidR="004A650D" w:rsidRDefault="00891D81" w:rsidP="00DB487D">
      <w:pPr>
        <w:spacing w:line="56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bookmarkStart w:id="4" w:name="3_人脸考勤设备"/>
      <w:bookmarkEnd w:id="4"/>
      <w:r>
        <w:rPr>
          <w:rFonts w:ascii="方正黑体_GBK" w:eastAsia="方正黑体_GBK" w:cs="宋体" w:hint="eastAsia"/>
          <w:sz w:val="32"/>
          <w:szCs w:val="32"/>
        </w:rPr>
        <w:t>3.人像考勤设备</w:t>
      </w:r>
    </w:p>
    <w:p w14:paraId="6C319A27" w14:textId="77777777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 w:hint="eastAsia"/>
          <w:sz w:val="32"/>
          <w:szCs w:val="32"/>
        </w:rPr>
        <w:t>1</w:t>
      </w:r>
      <w:r>
        <w:rPr>
          <w:rFonts w:eastAsia="方正仿宋_GBK" w:cs="宋体" w:hint="eastAsia"/>
          <w:sz w:val="32"/>
          <w:szCs w:val="32"/>
        </w:rPr>
        <w:t>）应具备良好的环境适应能力，要满足半室外和室外使用环境，在施工环境下保持稳定运行。现场光线条件复杂，设备应支持图像的自动调节能力，在人员通行时能够根据环境光线和人面部光线情况完成自动调节，可以快速的完成人员的识别、考勤、通行。</w:t>
      </w:r>
    </w:p>
    <w:p w14:paraId="45F3BCCF" w14:textId="77777777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/>
          <w:sz w:val="32"/>
          <w:szCs w:val="32"/>
        </w:rPr>
        <w:t>2</w:t>
      </w:r>
      <w:r>
        <w:rPr>
          <w:rFonts w:eastAsia="方正仿宋_GBK" w:cs="宋体" w:hint="eastAsia"/>
          <w:sz w:val="32"/>
          <w:szCs w:val="32"/>
        </w:rPr>
        <w:t>）需要满足通用的闸机联动需求，包含但不</w:t>
      </w:r>
      <w:proofErr w:type="gramStart"/>
      <w:r>
        <w:rPr>
          <w:rFonts w:eastAsia="方正仿宋_GBK" w:cs="宋体" w:hint="eastAsia"/>
          <w:sz w:val="32"/>
          <w:szCs w:val="32"/>
        </w:rPr>
        <w:t>限于韦根输入</w:t>
      </w:r>
      <w:proofErr w:type="gramEnd"/>
      <w:r>
        <w:rPr>
          <w:rFonts w:eastAsia="方正仿宋_GBK" w:cs="宋体" w:hint="eastAsia"/>
          <w:sz w:val="32"/>
          <w:szCs w:val="32"/>
        </w:rPr>
        <w:t>和输出、</w:t>
      </w:r>
      <w:r>
        <w:rPr>
          <w:rFonts w:eastAsia="方正仿宋_GBK" w:hint="eastAsia"/>
          <w:sz w:val="32"/>
          <w:szCs w:val="32"/>
        </w:rPr>
        <w:t>RS232</w:t>
      </w:r>
      <w:r>
        <w:rPr>
          <w:rFonts w:eastAsia="方正仿宋_GBK" w:cs="宋体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USB</w:t>
      </w:r>
      <w:r>
        <w:rPr>
          <w:rFonts w:eastAsia="方正仿宋_GBK" w:cs="宋体" w:hint="eastAsia"/>
          <w:sz w:val="32"/>
          <w:szCs w:val="32"/>
        </w:rPr>
        <w:t>、开关量、至少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cs="宋体" w:hint="eastAsia"/>
          <w:sz w:val="32"/>
          <w:szCs w:val="32"/>
        </w:rPr>
        <w:t>路</w:t>
      </w:r>
      <w:r>
        <w:rPr>
          <w:rFonts w:eastAsia="方正仿宋_GBK" w:hint="eastAsia"/>
          <w:sz w:val="32"/>
          <w:szCs w:val="32"/>
        </w:rPr>
        <w:t>I/O</w:t>
      </w:r>
      <w:r>
        <w:rPr>
          <w:rFonts w:eastAsia="方正仿宋_GBK" w:cs="宋体" w:hint="eastAsia"/>
          <w:sz w:val="32"/>
          <w:szCs w:val="32"/>
        </w:rPr>
        <w:t>输入等接口。</w:t>
      </w:r>
    </w:p>
    <w:p w14:paraId="329F27BE" w14:textId="77777777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/>
          <w:sz w:val="32"/>
          <w:szCs w:val="32"/>
        </w:rPr>
        <w:t>3</w:t>
      </w:r>
      <w:r>
        <w:rPr>
          <w:rFonts w:eastAsia="方正仿宋_GBK" w:cs="宋体" w:hint="eastAsia"/>
          <w:sz w:val="32"/>
          <w:szCs w:val="32"/>
        </w:rPr>
        <w:t>）应具备良好的使用体验和高通过性能，避免在考勤过程中出现排长队现象，人员考勤通过人行通道时应无需特意配合，满足识别高度</w:t>
      </w:r>
      <w:r>
        <w:rPr>
          <w:rFonts w:eastAsia="方正仿宋_GBK" w:hint="eastAsia"/>
          <w:sz w:val="32"/>
          <w:szCs w:val="32"/>
        </w:rPr>
        <w:t>1.4~1.9</w:t>
      </w:r>
      <w:r>
        <w:rPr>
          <w:rFonts w:eastAsia="方正仿宋_GBK" w:cs="宋体" w:hint="eastAsia"/>
          <w:sz w:val="32"/>
          <w:szCs w:val="32"/>
        </w:rPr>
        <w:t>米、距离</w:t>
      </w:r>
      <w:r>
        <w:rPr>
          <w:rFonts w:eastAsia="方正仿宋_GBK" w:hint="eastAsia"/>
          <w:sz w:val="32"/>
          <w:szCs w:val="32"/>
        </w:rPr>
        <w:t>0.5~2</w:t>
      </w:r>
      <w:r>
        <w:rPr>
          <w:rFonts w:eastAsia="方正仿宋_GBK" w:cs="宋体" w:hint="eastAsia"/>
          <w:sz w:val="32"/>
          <w:szCs w:val="32"/>
        </w:rPr>
        <w:t>米，、面部角度左右</w:t>
      </w:r>
      <w:r>
        <w:rPr>
          <w:rFonts w:eastAsia="方正仿宋_GBK" w:hint="eastAsia"/>
          <w:sz w:val="32"/>
          <w:szCs w:val="32"/>
        </w:rPr>
        <w:t>30</w:t>
      </w:r>
      <w:r>
        <w:rPr>
          <w:rFonts w:eastAsia="方正仿宋_GBK" w:cs="宋体" w:hint="eastAsia"/>
          <w:sz w:val="32"/>
          <w:szCs w:val="32"/>
        </w:rPr>
        <w:t>度、上下</w:t>
      </w:r>
      <w:r>
        <w:rPr>
          <w:rFonts w:eastAsia="方正仿宋_GBK" w:hint="eastAsia"/>
          <w:sz w:val="32"/>
          <w:szCs w:val="32"/>
        </w:rPr>
        <w:t>30</w:t>
      </w:r>
      <w:r>
        <w:rPr>
          <w:rFonts w:eastAsia="方正仿宋_GBK" w:cs="宋体" w:hint="eastAsia"/>
          <w:sz w:val="32"/>
          <w:szCs w:val="32"/>
        </w:rPr>
        <w:t>度，识别速度时间小于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cs="宋体" w:hint="eastAsia"/>
          <w:sz w:val="32"/>
          <w:szCs w:val="32"/>
        </w:rPr>
        <w:t>秒。</w:t>
      </w:r>
    </w:p>
    <w:p w14:paraId="1EC475FF" w14:textId="77777777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/>
          <w:sz w:val="32"/>
          <w:szCs w:val="32"/>
        </w:rPr>
        <w:t>4</w:t>
      </w:r>
      <w:r>
        <w:rPr>
          <w:rFonts w:eastAsia="方正仿宋_GBK" w:cs="宋体" w:hint="eastAsia"/>
          <w:sz w:val="32"/>
          <w:szCs w:val="32"/>
        </w:rPr>
        <w:t>）设备应能长时间稳定运行，应采用嵌入式技术设计，满足</w:t>
      </w:r>
      <w:r>
        <w:rPr>
          <w:rFonts w:eastAsia="方正仿宋_GBK" w:hint="eastAsia"/>
          <w:sz w:val="32"/>
          <w:szCs w:val="32"/>
        </w:rPr>
        <w:t>7x24</w:t>
      </w:r>
      <w:r>
        <w:rPr>
          <w:rFonts w:eastAsia="方正仿宋_GBK" w:cs="宋体" w:hint="eastAsia"/>
          <w:sz w:val="32"/>
          <w:szCs w:val="32"/>
        </w:rPr>
        <w:t>小时稳定工作需要，避免含有风扇等易损件的设计。</w:t>
      </w:r>
    </w:p>
    <w:p w14:paraId="71EF8689" w14:textId="77777777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/>
          <w:sz w:val="32"/>
          <w:szCs w:val="32"/>
        </w:rPr>
        <w:t>5</w:t>
      </w:r>
      <w:r>
        <w:rPr>
          <w:rFonts w:eastAsia="方正仿宋_GBK" w:cs="宋体" w:hint="eastAsia"/>
          <w:sz w:val="32"/>
          <w:szCs w:val="32"/>
        </w:rPr>
        <w:t>）设备应具备远程</w:t>
      </w:r>
      <w:proofErr w:type="gramStart"/>
      <w:r>
        <w:rPr>
          <w:rFonts w:eastAsia="方正仿宋_GBK" w:cs="宋体" w:hint="eastAsia"/>
          <w:sz w:val="32"/>
          <w:szCs w:val="32"/>
        </w:rPr>
        <w:t>便捷维护</w:t>
      </w:r>
      <w:proofErr w:type="gramEnd"/>
      <w:r>
        <w:rPr>
          <w:rFonts w:eastAsia="方正仿宋_GBK" w:cs="宋体" w:hint="eastAsia"/>
          <w:sz w:val="32"/>
          <w:szCs w:val="32"/>
        </w:rPr>
        <w:t>功能，能支持</w:t>
      </w:r>
      <w:r>
        <w:rPr>
          <w:rFonts w:eastAsia="方正仿宋_GBK" w:hint="eastAsia"/>
          <w:sz w:val="32"/>
          <w:szCs w:val="32"/>
        </w:rPr>
        <w:t>OTA</w:t>
      </w:r>
      <w:r>
        <w:rPr>
          <w:rFonts w:eastAsia="方正仿宋_GBK" w:cs="宋体" w:hint="eastAsia"/>
          <w:sz w:val="32"/>
          <w:szCs w:val="32"/>
        </w:rPr>
        <w:t>升级更</w:t>
      </w:r>
      <w:r>
        <w:rPr>
          <w:rFonts w:eastAsia="方正仿宋_GBK" w:cs="宋体" w:hint="eastAsia"/>
          <w:sz w:val="32"/>
          <w:szCs w:val="32"/>
        </w:rPr>
        <w:lastRenderedPageBreak/>
        <w:t>新软件版本。</w:t>
      </w:r>
    </w:p>
    <w:p w14:paraId="0D0919E1" w14:textId="041852B8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/>
          <w:sz w:val="32"/>
          <w:szCs w:val="32"/>
        </w:rPr>
        <w:t>6</w:t>
      </w:r>
      <w:r>
        <w:rPr>
          <w:rFonts w:eastAsia="方正仿宋_GBK" w:cs="宋体" w:hint="eastAsia"/>
          <w:sz w:val="32"/>
          <w:szCs w:val="32"/>
        </w:rPr>
        <w:t>）设备要具备高识别准确率，至少</w:t>
      </w:r>
      <w:r>
        <w:rPr>
          <w:rFonts w:eastAsia="方正仿宋_GBK" w:hint="eastAsia"/>
          <w:sz w:val="32"/>
          <w:szCs w:val="32"/>
        </w:rPr>
        <w:t>99%</w:t>
      </w:r>
      <w:r>
        <w:rPr>
          <w:rFonts w:eastAsia="方正仿宋_GBK" w:cs="宋体" w:hint="eastAsia"/>
          <w:sz w:val="32"/>
          <w:szCs w:val="32"/>
        </w:rPr>
        <w:t>以上，能够自动对发型、眼镜、光线、灰尘、面部脏污等外部因素进行抗干扰识别</w:t>
      </w:r>
      <w:r w:rsidR="009D404C">
        <w:rPr>
          <w:rFonts w:eastAsia="方正仿宋_GBK" w:cs="宋体" w:hint="eastAsia"/>
          <w:sz w:val="32"/>
          <w:szCs w:val="32"/>
        </w:rPr>
        <w:t>。</w:t>
      </w:r>
    </w:p>
    <w:p w14:paraId="313273A1" w14:textId="4D08C83A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/>
          <w:sz w:val="32"/>
          <w:szCs w:val="32"/>
        </w:rPr>
        <w:t>7</w:t>
      </w:r>
      <w:r>
        <w:rPr>
          <w:rFonts w:eastAsia="方正仿宋_GBK" w:cs="宋体" w:hint="eastAsia"/>
          <w:sz w:val="32"/>
          <w:szCs w:val="32"/>
        </w:rPr>
        <w:t>）具有活体检测功能，能够有效杜绝通过相片、视频等进行假打卡</w:t>
      </w:r>
      <w:r w:rsidR="009D404C">
        <w:rPr>
          <w:rFonts w:eastAsia="方正仿宋_GBK" w:cs="宋体" w:hint="eastAsia"/>
          <w:sz w:val="32"/>
          <w:szCs w:val="32"/>
        </w:rPr>
        <w:t>。</w:t>
      </w:r>
    </w:p>
    <w:p w14:paraId="778AA560" w14:textId="55C97245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/>
          <w:sz w:val="32"/>
          <w:szCs w:val="32"/>
        </w:rPr>
        <w:t>8</w:t>
      </w:r>
      <w:r>
        <w:rPr>
          <w:rFonts w:eastAsia="方正仿宋_GBK" w:cs="宋体" w:hint="eastAsia"/>
          <w:sz w:val="32"/>
          <w:szCs w:val="32"/>
        </w:rPr>
        <w:t>）针对工地网络的波动和异常应具备较强的适应能力，离线存储容量至少满足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cs="宋体" w:hint="eastAsia"/>
          <w:sz w:val="32"/>
          <w:szCs w:val="32"/>
        </w:rPr>
        <w:t>万条及以上抓拍记录，在网络故障恢复后</w:t>
      </w:r>
      <w:proofErr w:type="gramStart"/>
      <w:r>
        <w:rPr>
          <w:rFonts w:eastAsia="方正仿宋_GBK" w:cs="宋体" w:hint="eastAsia"/>
          <w:sz w:val="32"/>
          <w:szCs w:val="32"/>
        </w:rPr>
        <w:t>客能够</w:t>
      </w:r>
      <w:proofErr w:type="gramEnd"/>
      <w:r>
        <w:rPr>
          <w:rFonts w:eastAsia="方正仿宋_GBK" w:cs="宋体" w:hint="eastAsia"/>
          <w:sz w:val="32"/>
          <w:szCs w:val="32"/>
        </w:rPr>
        <w:t>支持数据续传，确保考勤数据不丢失</w:t>
      </w:r>
      <w:r w:rsidR="009D404C">
        <w:rPr>
          <w:rFonts w:eastAsia="方正仿宋_GBK" w:cs="宋体" w:hint="eastAsia"/>
          <w:sz w:val="32"/>
          <w:szCs w:val="32"/>
        </w:rPr>
        <w:t>。</w:t>
      </w:r>
    </w:p>
    <w:p w14:paraId="1CF7556E" w14:textId="0801D195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/>
          <w:sz w:val="32"/>
          <w:szCs w:val="32"/>
        </w:rPr>
        <w:t>9</w:t>
      </w:r>
      <w:r>
        <w:rPr>
          <w:rFonts w:eastAsia="方正仿宋_GBK" w:cs="宋体" w:hint="eastAsia"/>
          <w:sz w:val="32"/>
          <w:szCs w:val="32"/>
        </w:rPr>
        <w:t>）满足《江苏省建筑工人管理服务信息平台对接标准》中的数据规范</w:t>
      </w:r>
      <w:r w:rsidR="009D404C">
        <w:rPr>
          <w:rFonts w:eastAsia="方正仿宋_GBK" w:cs="宋体" w:hint="eastAsia"/>
          <w:sz w:val="32"/>
          <w:szCs w:val="32"/>
        </w:rPr>
        <w:t>。</w:t>
      </w:r>
    </w:p>
    <w:p w14:paraId="579512AF" w14:textId="77777777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 w:hint="eastAsia"/>
          <w:sz w:val="32"/>
          <w:szCs w:val="32"/>
        </w:rPr>
        <w:t>1</w:t>
      </w:r>
      <w:r>
        <w:rPr>
          <w:rFonts w:eastAsia="方正仿宋_GBK" w:cs="宋体"/>
          <w:sz w:val="32"/>
          <w:szCs w:val="32"/>
        </w:rPr>
        <w:t>0</w:t>
      </w:r>
      <w:r>
        <w:rPr>
          <w:rFonts w:eastAsia="方正仿宋_GBK" w:cs="宋体" w:hint="eastAsia"/>
          <w:sz w:val="32"/>
          <w:szCs w:val="32"/>
        </w:rPr>
        <w:t>）设备的其他基础能力要求：</w:t>
      </w:r>
    </w:p>
    <w:p w14:paraId="0CFAA67C" w14:textId="77777777" w:rsidR="004A650D" w:rsidRDefault="00891D81" w:rsidP="00DB487D">
      <w:pPr>
        <w:pStyle w:val="af0"/>
        <w:numPr>
          <w:ilvl w:val="0"/>
          <w:numId w:val="2"/>
        </w:numPr>
        <w:spacing w:line="560" w:lineRule="exact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光线不足时能有补光效果，能够辅助夜间打卡功能；</w:t>
      </w:r>
    </w:p>
    <w:p w14:paraId="06D18D89" w14:textId="77777777" w:rsidR="004A650D" w:rsidRDefault="00891D81" w:rsidP="00DB487D">
      <w:pPr>
        <w:pStyle w:val="af0"/>
        <w:numPr>
          <w:ilvl w:val="0"/>
          <w:numId w:val="2"/>
        </w:numPr>
        <w:spacing w:line="560" w:lineRule="exact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摄像头支持</w:t>
      </w:r>
      <w:r>
        <w:rPr>
          <w:rFonts w:eastAsia="方正仿宋_GBK" w:hint="eastAsia"/>
          <w:sz w:val="32"/>
          <w:szCs w:val="32"/>
        </w:rPr>
        <w:t>200</w:t>
      </w:r>
      <w:r>
        <w:rPr>
          <w:rFonts w:eastAsia="方正仿宋_GBK" w:hint="eastAsia"/>
          <w:sz w:val="32"/>
          <w:szCs w:val="32"/>
        </w:rPr>
        <w:t>万有效像素及以上、支持双目活体检测；</w:t>
      </w:r>
    </w:p>
    <w:p w14:paraId="028A43E4" w14:textId="77777777" w:rsidR="004A650D" w:rsidRDefault="00891D81" w:rsidP="00DB487D">
      <w:pPr>
        <w:pStyle w:val="af0"/>
        <w:numPr>
          <w:ilvl w:val="0"/>
          <w:numId w:val="2"/>
        </w:numPr>
        <w:spacing w:line="560" w:lineRule="exact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支持有线网络、</w:t>
      </w:r>
      <w:r>
        <w:rPr>
          <w:rFonts w:eastAsia="方正仿宋_GBK" w:hint="eastAsia"/>
          <w:sz w:val="32"/>
          <w:szCs w:val="32"/>
        </w:rPr>
        <w:t>WiFi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4G/5G</w:t>
      </w:r>
      <w:r>
        <w:rPr>
          <w:rFonts w:eastAsia="方正仿宋_GBK" w:hint="eastAsia"/>
          <w:sz w:val="32"/>
          <w:szCs w:val="32"/>
        </w:rPr>
        <w:t>等至少一种通讯模式；</w:t>
      </w:r>
    </w:p>
    <w:p w14:paraId="0D5B27D2" w14:textId="77777777" w:rsidR="004A650D" w:rsidRDefault="00891D81" w:rsidP="00DB487D">
      <w:pPr>
        <w:pStyle w:val="af0"/>
        <w:numPr>
          <w:ilvl w:val="0"/>
          <w:numId w:val="2"/>
        </w:numPr>
        <w:spacing w:line="560" w:lineRule="exact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人像容量满足</w:t>
      </w:r>
      <w:r>
        <w:rPr>
          <w:rFonts w:eastAsia="方正仿宋_GBK" w:hint="eastAsia"/>
          <w:sz w:val="32"/>
          <w:szCs w:val="32"/>
        </w:rPr>
        <w:t>10000</w:t>
      </w:r>
      <w:r>
        <w:rPr>
          <w:rFonts w:eastAsia="方正仿宋_GBK" w:hint="eastAsia"/>
          <w:sz w:val="32"/>
          <w:szCs w:val="32"/>
        </w:rPr>
        <w:t>人及以上</w:t>
      </w:r>
      <w:bookmarkStart w:id="5" w:name="4虹膜考勤设备"/>
      <w:bookmarkStart w:id="6" w:name="6_二维码考勤设备"/>
      <w:bookmarkStart w:id="7" w:name="5移动考勤设备"/>
      <w:bookmarkEnd w:id="5"/>
      <w:bookmarkEnd w:id="6"/>
      <w:bookmarkEnd w:id="7"/>
      <w:r>
        <w:rPr>
          <w:rFonts w:eastAsia="方正仿宋_GBK" w:hint="eastAsia"/>
          <w:sz w:val="32"/>
          <w:szCs w:val="32"/>
        </w:rPr>
        <w:t>。</w:t>
      </w:r>
    </w:p>
    <w:p w14:paraId="7D135A49" w14:textId="77777777" w:rsidR="004A650D" w:rsidRDefault="00891D81" w:rsidP="00DB487D">
      <w:pPr>
        <w:pStyle w:val="af0"/>
        <w:spacing w:line="560" w:lineRule="exact"/>
        <w:ind w:left="1060"/>
        <w:jc w:val="both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4、数据安全</w:t>
      </w:r>
    </w:p>
    <w:p w14:paraId="6A7B9FCC" w14:textId="77777777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 w:hint="eastAsia"/>
          <w:sz w:val="32"/>
          <w:szCs w:val="32"/>
        </w:rPr>
        <w:t>1</w:t>
      </w:r>
      <w:r>
        <w:rPr>
          <w:rFonts w:eastAsia="方正仿宋_GBK" w:cs="宋体" w:hint="eastAsia"/>
          <w:sz w:val="32"/>
          <w:szCs w:val="32"/>
        </w:rPr>
        <w:t>）项目版实名制系统禁止弱口令登录，具备错误登录次数限制。</w:t>
      </w:r>
    </w:p>
    <w:p w14:paraId="23AE49ED" w14:textId="77777777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 w:hint="eastAsia"/>
          <w:sz w:val="32"/>
          <w:szCs w:val="32"/>
        </w:rPr>
        <w:t>2</w:t>
      </w:r>
      <w:r>
        <w:rPr>
          <w:rFonts w:eastAsia="方正仿宋_GBK" w:cs="宋体" w:hint="eastAsia"/>
          <w:sz w:val="32"/>
          <w:szCs w:val="32"/>
        </w:rPr>
        <w:t>）供应商采取必要的措施识别安全漏洞和隐患，及时进行修补。</w:t>
      </w:r>
    </w:p>
    <w:p w14:paraId="7056C364" w14:textId="6F3CF291" w:rsidR="004A650D" w:rsidRDefault="00891D81" w:rsidP="00DB487D">
      <w:pPr>
        <w:spacing w:line="560" w:lineRule="exact"/>
        <w:ind w:firstLineChars="200" w:firstLine="640"/>
        <w:jc w:val="both"/>
        <w:rPr>
          <w:rFonts w:eastAsia="方正仿宋_GBK" w:cs="宋体"/>
          <w:sz w:val="32"/>
          <w:szCs w:val="32"/>
        </w:rPr>
      </w:pPr>
      <w:r>
        <w:rPr>
          <w:rFonts w:eastAsia="方正仿宋_GBK" w:cs="宋体" w:hint="eastAsia"/>
          <w:sz w:val="32"/>
          <w:szCs w:val="32"/>
        </w:rPr>
        <w:t>（</w:t>
      </w:r>
      <w:r>
        <w:rPr>
          <w:rFonts w:eastAsia="方正仿宋_GBK" w:cs="宋体" w:hint="eastAsia"/>
          <w:sz w:val="32"/>
          <w:szCs w:val="32"/>
        </w:rPr>
        <w:t>3</w:t>
      </w:r>
      <w:r>
        <w:rPr>
          <w:rFonts w:eastAsia="方正仿宋_GBK" w:cs="宋体" w:hint="eastAsia"/>
          <w:sz w:val="32"/>
          <w:szCs w:val="32"/>
        </w:rPr>
        <w:t>）供应商根据数据的重要性和数据对系统的运行影响，制定数据的备份和恢复策略</w:t>
      </w:r>
      <w:r w:rsidR="009D404C">
        <w:rPr>
          <w:rFonts w:eastAsia="方正仿宋_GBK" w:cs="宋体" w:hint="eastAsia"/>
          <w:sz w:val="32"/>
          <w:szCs w:val="32"/>
        </w:rPr>
        <w:t>。</w:t>
      </w:r>
    </w:p>
    <w:sectPr w:rsidR="004A650D" w:rsidSect="00DB487D">
      <w:pgSz w:w="11910" w:h="16840"/>
      <w:pgMar w:top="1440" w:right="1588" w:bottom="1440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8A1F" w14:textId="77777777" w:rsidR="00BD4BFA" w:rsidRDefault="00BD4BFA" w:rsidP="00DB487D">
      <w:r>
        <w:separator/>
      </w:r>
    </w:p>
  </w:endnote>
  <w:endnote w:type="continuationSeparator" w:id="0">
    <w:p w14:paraId="0D396B41" w14:textId="77777777" w:rsidR="00BD4BFA" w:rsidRDefault="00BD4BFA" w:rsidP="00DB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3195" w14:textId="77777777" w:rsidR="00BD4BFA" w:rsidRDefault="00BD4BFA" w:rsidP="00DB487D">
      <w:r>
        <w:separator/>
      </w:r>
    </w:p>
  </w:footnote>
  <w:footnote w:type="continuationSeparator" w:id="0">
    <w:p w14:paraId="7ED9A686" w14:textId="77777777" w:rsidR="00BD4BFA" w:rsidRDefault="00BD4BFA" w:rsidP="00DB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24A"/>
    <w:multiLevelType w:val="multilevel"/>
    <w:tmpl w:val="033E024A"/>
    <w:lvl w:ilvl="0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22E30AB1"/>
    <w:multiLevelType w:val="multilevel"/>
    <w:tmpl w:val="22E30AB1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287" w:hanging="72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lvlText w:val="%4）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84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C8E"/>
    <w:rsid w:val="00151E56"/>
    <w:rsid w:val="00184DB6"/>
    <w:rsid w:val="00210EC6"/>
    <w:rsid w:val="002F7C8E"/>
    <w:rsid w:val="00302381"/>
    <w:rsid w:val="00305B24"/>
    <w:rsid w:val="003D2083"/>
    <w:rsid w:val="003D598A"/>
    <w:rsid w:val="004751F5"/>
    <w:rsid w:val="00490BA8"/>
    <w:rsid w:val="004A650D"/>
    <w:rsid w:val="004C225F"/>
    <w:rsid w:val="005A2199"/>
    <w:rsid w:val="006D3CDF"/>
    <w:rsid w:val="00751481"/>
    <w:rsid w:val="00786B42"/>
    <w:rsid w:val="007C1EB2"/>
    <w:rsid w:val="007D5C1E"/>
    <w:rsid w:val="007F78C3"/>
    <w:rsid w:val="00891D81"/>
    <w:rsid w:val="008D69BA"/>
    <w:rsid w:val="0092582A"/>
    <w:rsid w:val="0093518B"/>
    <w:rsid w:val="009D404C"/>
    <w:rsid w:val="00A66CF5"/>
    <w:rsid w:val="00AC7AF9"/>
    <w:rsid w:val="00B37DBD"/>
    <w:rsid w:val="00B61521"/>
    <w:rsid w:val="00BB6A4F"/>
    <w:rsid w:val="00BD4BFA"/>
    <w:rsid w:val="00C212E9"/>
    <w:rsid w:val="00C27DEA"/>
    <w:rsid w:val="00CB26E8"/>
    <w:rsid w:val="00CE56C5"/>
    <w:rsid w:val="00D9358B"/>
    <w:rsid w:val="00DB487D"/>
    <w:rsid w:val="00DE2181"/>
    <w:rsid w:val="00F205ED"/>
    <w:rsid w:val="00F24829"/>
    <w:rsid w:val="01AC5D8A"/>
    <w:rsid w:val="09581F79"/>
    <w:rsid w:val="0E863CC0"/>
    <w:rsid w:val="112701FF"/>
    <w:rsid w:val="14045508"/>
    <w:rsid w:val="19FF059A"/>
    <w:rsid w:val="1B144BDF"/>
    <w:rsid w:val="1CB373D1"/>
    <w:rsid w:val="22004B21"/>
    <w:rsid w:val="353E63A3"/>
    <w:rsid w:val="358B1A2C"/>
    <w:rsid w:val="403B76E0"/>
    <w:rsid w:val="43B77D3A"/>
    <w:rsid w:val="46A8616C"/>
    <w:rsid w:val="67D03B09"/>
    <w:rsid w:val="6AFD23F0"/>
    <w:rsid w:val="6C916915"/>
    <w:rsid w:val="6CF30D39"/>
    <w:rsid w:val="76072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5677F"/>
  <w15:docId w15:val="{6E3EACE4-3817-4810-9AFA-3095BFC8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0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920" w:hanging="701"/>
      <w:outlineLvl w:val="0"/>
    </w:pPr>
    <w:rPr>
      <w:rFonts w:ascii="宋体" w:eastAsia="宋体" w:hAnsi="宋体" w:cs="宋体"/>
      <w:b/>
      <w:bCs/>
      <w:sz w:val="28"/>
      <w:szCs w:val="28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Lines="50" w:afterLines="50"/>
      <w:jc w:val="center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unhideWhenUsed/>
    <w:qFormat/>
    <w:pPr>
      <w:numPr>
        <w:ilvl w:val="2"/>
        <w:numId w:val="1"/>
      </w:numPr>
      <w:ind w:rightChars="-27" w:right="-57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 首行缩进:  2 字符"/>
    <w:basedOn w:val="a"/>
    <w:qFormat/>
    <w:pPr>
      <w:ind w:firstLineChars="200" w:firstLine="480"/>
    </w:pPr>
    <w:rPr>
      <w:rFonts w:ascii="Calibri" w:hAnsi="Calibri" w:cs="宋体"/>
      <w:color w:val="000000"/>
      <w:szCs w:val="20"/>
    </w:rPr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rPr>
      <w:rFonts w:ascii="宋体" w:eastAsia="宋体" w:hAnsi="宋体" w:cs="宋体"/>
      <w:sz w:val="28"/>
      <w:szCs w:val="28"/>
    </w:rPr>
  </w:style>
  <w:style w:type="paragraph" w:styleId="a6">
    <w:name w:val="Balloon Text"/>
    <w:basedOn w:val="a"/>
    <w:link w:val="a7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pPr>
      <w:ind w:left="920" w:hanging="701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af1">
    <w:name w:val="图表"/>
    <w:basedOn w:val="a"/>
    <w:qFormat/>
    <w:pPr>
      <w:widowControl/>
      <w:spacing w:line="360" w:lineRule="auto"/>
      <w:jc w:val="center"/>
    </w:pPr>
    <w:rPr>
      <w:rFonts w:cs="宋体" w:hint="eastAsia"/>
      <w:color w:val="000000"/>
    </w:rPr>
  </w:style>
  <w:style w:type="character" w:customStyle="1" w:styleId="ab">
    <w:name w:val="页眉 字符"/>
    <w:basedOn w:val="a0"/>
    <w:link w:val="aa"/>
    <w:qFormat/>
    <w:rPr>
      <w:rFonts w:eastAsia="Times New Roman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eastAsia="Times New Roman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eastAsia="Times New Roman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semiHidden/>
    <w:qFormat/>
    <w:rPr>
      <w:rFonts w:eastAsia="Times New Roman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semiHidden/>
    <w:qFormat/>
    <w:rPr>
      <w:rFonts w:eastAsia="Times New Roman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201</Words>
  <Characters>1147</Characters>
  <Application>Microsoft Office Word</Application>
  <DocSecurity>0</DocSecurity>
  <Lines>9</Lines>
  <Paragraphs>2</Paragraphs>
  <ScaleCrop>false</ScaleCrop>
  <Company>AnJianZhan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</dc:creator>
  <cp:lastModifiedBy>DELL</cp:lastModifiedBy>
  <cp:revision>24</cp:revision>
  <cp:lastPrinted>2021-09-05T15:23:00Z</cp:lastPrinted>
  <dcterms:created xsi:type="dcterms:W3CDTF">2021-07-23T03:45:00Z</dcterms:created>
  <dcterms:modified xsi:type="dcterms:W3CDTF">2021-09-05T15:25:00Z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2021-07-23T00:00:00Z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877C747616DB46A68688F06C41C6D770</vt:lpwstr>
  </property>
</Properties>
</file>