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B4" w:rsidRDefault="006550B0">
      <w:pPr>
        <w:spacing w:line="58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附件：</w:t>
      </w:r>
    </w:p>
    <w:p w:rsidR="00205BB4" w:rsidRDefault="006550B0">
      <w:pPr>
        <w:spacing w:line="58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sz w:val="40"/>
          <w:szCs w:val="40"/>
        </w:rPr>
        <w:t>未及时报送</w:t>
      </w:r>
      <w:r>
        <w:rPr>
          <w:rFonts w:ascii="Times New Roman" w:eastAsia="方正小标宋_GBK" w:hAnsi="Times New Roman" w:cs="Times New Roman"/>
          <w:sz w:val="40"/>
          <w:szCs w:val="40"/>
        </w:rPr>
        <w:t>2025</w:t>
      </w:r>
      <w:r>
        <w:rPr>
          <w:rFonts w:ascii="Times New Roman" w:eastAsia="方正小标宋_GBK" w:hAnsi="Times New Roman" w:cs="Times New Roman"/>
          <w:sz w:val="40"/>
          <w:szCs w:val="40"/>
        </w:rPr>
        <w:t>年</w:t>
      </w:r>
      <w:r>
        <w:rPr>
          <w:rFonts w:ascii="Times New Roman" w:eastAsia="方正小标宋_GBK" w:hAnsi="Times New Roman" w:cs="Times New Roman"/>
          <w:sz w:val="40"/>
          <w:szCs w:val="40"/>
        </w:rPr>
        <w:t>7</w:t>
      </w:r>
      <w:r>
        <w:rPr>
          <w:rFonts w:ascii="Times New Roman" w:eastAsia="方正小标宋_GBK" w:hAnsi="Times New Roman" w:cs="Times New Roman"/>
          <w:sz w:val="40"/>
          <w:szCs w:val="40"/>
        </w:rPr>
        <w:t>月</w:t>
      </w:r>
      <w:r>
        <w:rPr>
          <w:rFonts w:ascii="Times New Roman" w:eastAsia="方正小标宋_GBK" w:hAnsi="Times New Roman" w:cs="Times New Roman"/>
          <w:sz w:val="40"/>
          <w:szCs w:val="40"/>
        </w:rPr>
        <w:t>主城区</w:t>
      </w:r>
      <w:r>
        <w:rPr>
          <w:rFonts w:ascii="Times New Roman" w:eastAsia="方正小标宋_GBK" w:hAnsi="Times New Roman" w:cs="Times New Roman"/>
          <w:sz w:val="40"/>
          <w:szCs w:val="40"/>
        </w:rPr>
        <w:t>房屋建筑工程</w:t>
      </w:r>
      <w:r>
        <w:rPr>
          <w:rFonts w:ascii="Times New Roman" w:eastAsia="方正小标宋_GBK" w:hAnsi="Times New Roman" w:cs="Times New Roman"/>
          <w:sz w:val="40"/>
          <w:szCs w:val="40"/>
        </w:rPr>
        <w:t>监理月报</w:t>
      </w:r>
      <w:r>
        <w:rPr>
          <w:rFonts w:ascii="Times New Roman" w:eastAsia="方正小标宋_GBK" w:hAnsi="Times New Roman" w:cs="Times New Roman" w:hint="eastAsia"/>
          <w:sz w:val="40"/>
          <w:szCs w:val="40"/>
        </w:rPr>
        <w:t>项目</w:t>
      </w:r>
      <w:r>
        <w:rPr>
          <w:rFonts w:ascii="Times New Roman" w:eastAsia="方正小标宋_GBK" w:hAnsi="Times New Roman" w:cs="Times New Roman"/>
          <w:sz w:val="40"/>
          <w:szCs w:val="40"/>
        </w:rPr>
        <w:t>统计表</w:t>
      </w:r>
    </w:p>
    <w:p w:rsidR="00205BB4" w:rsidRDefault="00205BB4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4"/>
        <w:tblW w:w="13646" w:type="dxa"/>
        <w:jc w:val="center"/>
        <w:tblLook w:val="04A0"/>
      </w:tblPr>
      <w:tblGrid>
        <w:gridCol w:w="482"/>
        <w:gridCol w:w="5638"/>
        <w:gridCol w:w="3764"/>
        <w:gridCol w:w="3762"/>
      </w:tblGrid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bottom"/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序</w:t>
            </w:r>
          </w:p>
          <w:p w:rsidR="00205BB4" w:rsidRDefault="006550B0">
            <w:pPr>
              <w:widowControl/>
              <w:jc w:val="center"/>
              <w:textAlignment w:val="bottom"/>
              <w:rPr>
                <w:rFonts w:ascii="Times New Roman" w:eastAsia="方正黑体_GBK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21"/>
                <w:lang/>
              </w:rPr>
              <w:t>号</w:t>
            </w:r>
          </w:p>
        </w:tc>
        <w:tc>
          <w:tcPr>
            <w:tcW w:w="5638" w:type="dxa"/>
            <w:vAlign w:val="bottom"/>
          </w:tcPr>
          <w:p w:rsidR="00205BB4" w:rsidRDefault="006550B0">
            <w:pPr>
              <w:widowControl/>
              <w:jc w:val="center"/>
              <w:textAlignment w:val="bottom"/>
              <w:rPr>
                <w:rFonts w:ascii="Times New Roman" w:eastAsia="方正黑体_GBK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lang/>
              </w:rPr>
              <w:t>项目名称</w:t>
            </w:r>
          </w:p>
        </w:tc>
        <w:tc>
          <w:tcPr>
            <w:tcW w:w="3764" w:type="dxa"/>
            <w:vAlign w:val="bottom"/>
          </w:tcPr>
          <w:p w:rsidR="00205BB4" w:rsidRDefault="006550B0">
            <w:pPr>
              <w:widowControl/>
              <w:jc w:val="center"/>
              <w:textAlignment w:val="bottom"/>
              <w:rPr>
                <w:rFonts w:ascii="Times New Roman" w:eastAsia="方正黑体_GBK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  <w:lang/>
              </w:rPr>
              <w:t>施工单位</w:t>
            </w:r>
          </w:p>
        </w:tc>
        <w:tc>
          <w:tcPr>
            <w:tcW w:w="3762" w:type="dxa"/>
            <w:vAlign w:val="bottom"/>
          </w:tcPr>
          <w:p w:rsidR="00205BB4" w:rsidRDefault="006550B0">
            <w:pPr>
              <w:widowControl/>
              <w:jc w:val="center"/>
              <w:textAlignment w:val="bottom"/>
              <w:rPr>
                <w:rFonts w:ascii="Times New Roman" w:eastAsia="方正黑体_GBK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lang/>
              </w:rPr>
              <w:t>监理单位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南通市紫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琅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第一小学东校区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通州建总集团有限公司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南通中房工程建设监理有限公司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CR21032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地块建设项目室外配套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江苏金世纪环境建设有限公司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南通城市建设项目管理有限公司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南通市市级机关第一幼儿园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华润分园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项目室内装饰工程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江苏盛富建设工程有限公司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CR21032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地块建设项目：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10#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15#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16#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17#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楼精装修（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含公区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19#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楼公区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精装修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江苏恒龙建筑装饰工程有限公司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南通城市建设项目管理有限公司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CR21032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地块建设项目：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2#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5#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6#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楼精装修（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含公区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3#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7#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楼公区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精装修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无锡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鼎尚建设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南通城市建设项目管理有限公司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CR21032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地块建设项目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1-19#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、地下室（含人防）（含消防）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南通建工集团股份有限公司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南通城市建设项目管理有限公司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CR22027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地块建设项目功能区二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-14#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P1#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P2#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P3#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K1#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L1#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、普通地下汽车库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、人防工程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南通建工集团股份有限公司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南通诚意工程管理咨询有限公司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紫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琅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湖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R24013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地块项目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南通华荣建设集团有限公司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南通铁军建设监理咨询服务有限公司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CR21021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地块项目功能区二：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2#~12#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、地下室（一）、地下室（二）（含人防）工程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南通一建集团有限公司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南通市东大建设监理有限公司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南通海事局水上交通安全监督系统崇川区数据站工程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通州建总集团有限公司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南通城市建设项目管理有限公司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恒盛尚海湾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五号地块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C5#-C14#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楼及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号人防（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含普通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地下室）（补办）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江苏长海建设有限公司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江苏雨田工程咨询集团有限公司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尚海湾五号地块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C5#-C14#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楼精装修工程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江苏长海建设有限公司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江苏雨田工程咨询集团有限公司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尚海湾五号地块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C1#-C4#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楼（含精装修）及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5-1#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地下室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江苏熔衡建设工程有限公司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江苏雨田工程咨询集团有限公司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尚海湾五号地块配套用房（门卫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01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消控室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、门卫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02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、门卫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03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、垃圾房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01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、垃圾房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 xml:space="preserve">02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、开关站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01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02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、配电房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01-04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江苏熔衡建设工程有限公司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江苏雨田工程咨询集团有限公司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尚海湾五号地块开闭所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江苏熔衡建设工程有限公司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江苏雨田工程咨询集团有限公司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R22029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地块建设项目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江苏巨丰建设工程有限公司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市泛华建设</w:t>
            </w:r>
            <w:proofErr w:type="gramEnd"/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监理有限责任公司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2#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13#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 xml:space="preserve">15-25#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楼及一期二标段普通地下室、二期二标段普通地下室、二标段人防地下室及三期二标段普通地下室总承包工程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江苏坤龙建设集团有限公司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南通中房工程建设监理有限公司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南通职业大学搬迁建设二、三期工程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南通新华建筑集团有限公司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南通市建设监理有限责任公司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R22030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地块建设项目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南通建交建筑工程有限公司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南通精诚建设集团有限公司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南通科技职业学院新建综合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实训楼</w:t>
            </w:r>
            <w:proofErr w:type="gramEnd"/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南通八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建集团有限公司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南通市通大全过程工程咨询有限公司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R23014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3-12#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14#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 xml:space="preserve">26#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楼及一期一标段普通地下室、二期一标段普通地下室、一标段人防地下室及三期一标段普通地下室总承包工程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南通中房建设工程集团有限公司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南通中房工程建设监理有限公司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R23027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1-3#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6-10#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号楼及一期地下车库（含人防）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南通中房建设工程集团有限公司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南通城市建设项目管理有限公司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R23027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4-5#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11-18#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号楼及二期地下车库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南通中房建设工程集团有限公司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南通城市建设项目管理有限公司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R24028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1-16#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楼、普通地下室及人防地下室工程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中宏海创（泉州）工程管理有限公司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南通中房工程建设监理有限公司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智能食品加工设备研发生产基地一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2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号厂房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美建建筑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系统（中国）有限公司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南通诚旺建设项目管理有限公司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集成电路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先进封测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基地（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通富通达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）厂房建设项目－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-7#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动力站桩基工程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江苏港林基础工程有限公司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江苏省苏通建工项目管理有限公司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R24006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地块建设项目桩基工程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江苏巨丰建设工程有限公司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市泛华建设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监理有限责任公司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幸余路南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、秦通路西）地块施工总承包一标段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江苏圣发建设工程有限公司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江苏省苏通建工项目管理有限公司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新建生产、研发及配套用房（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3#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厂房、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4#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门卫、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5#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厂房、车棚、地下车库）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南通顺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佳建设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江苏双华工程项目管理有限公司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R23020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地块项目（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-5#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6-1#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6-2#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6-3#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7#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-17#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楼、地下车库及防空地下室（含人防））工程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海盈建设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南通市通大全过程工程咨询有限公司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高精密高速连接器总部及研发生产基地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南通建工集团股份有限公司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江苏省苏通建工项目管理有限公司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高精密高速连接器总部及研发生产基地项目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-1#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表面处理车间、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2#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组装车间、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3#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试制车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间、固废仓库、综合楼、动力车间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埋地消防水池、门卫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快递房（内、外墙粉刷，消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防安装）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南通安装集团股份有限公司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江苏省苏通建工项目管理有限公司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R23017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幸余路南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、秦通路西）地块施工总承包二标段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南通华荣建设集团有限公司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江苏省苏通建工项目管理有限公司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南通大地电气股份有限公司汽车电子生产基地土建安装工程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南通八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建集团有限公司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Segoe UI" w:eastAsia="Segoe UI" w:hAnsi="Segoe UI" w:cs="Segoe U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Segoe UI" w:eastAsia="Segoe UI" w:hAnsi="Segoe UI" w:cs="Segoe UI"/>
                <w:sz w:val="22"/>
                <w:szCs w:val="22"/>
                <w:shd w:val="clear" w:color="auto" w:fill="FFFFFF"/>
              </w:rPr>
              <w:t>南通精诚建设集团有限公司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年产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100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台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套高分子材料生产设备项目：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8#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加工车间、南门卫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通州建总集团有限公司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江苏建安项目管理有限公司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华能南通电厂（租赁苏通电厂地块）厂前区规划建设项目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-8#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仓库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河南汴垦建设工程有限公司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江苏省苏通建工项目管理有限公司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R22020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地块项目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1#2#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G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G1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H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户型）、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10#11#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户型）、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12#13#14#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户型）（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含公区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）精装修工程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江苏腾申建筑装饰工程有限公司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南通中房工程建设监理有限公司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海容水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务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脱硫废水零排放一体化设备扩产项目（厂房一、厂房二、门卫、危险品仓库）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江苏海容水务股份有限公司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南通中元建设监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R22020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地块功能区一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3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#4#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H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G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G1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户型）、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5#6#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A1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户型）、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7#9#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户型）、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8#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户型）、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15#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D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户型）（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含公区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）精装修工程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江苏帝豪装饰股份有限公司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南通中房工程建设监理有限公司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R22035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（长泰路北、天生路东）地块建设项目施工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标段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江苏南通六建建设集团有限公司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南通市通大全过程工程咨询有限公司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特种过滤材料及其系列产品生产项目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幸福建设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集团股份有限公司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南通永恒建设监理有限公司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深南路北、永通路东（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）地块施工总承包工程三标段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南通华荣建设集团有限公司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南通城市建设项目管理有限公司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车间绿色智能化升级改造项目－生产车间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一</w:t>
            </w:r>
            <w:proofErr w:type="gramEnd"/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南通华荣建设集团有限公司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南通精诚建设集团有限公司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R22035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（长泰路北、天生路东）地块建设项目施工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标段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南通中房建设工程集团有限公司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南通市通大全过程工程咨询有限公司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深南路北、永通路东（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）地块施工总承包工程一标段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南通中房建设工程集团有限公司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南通方正建设监理咨询有限公司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长泰路北、惠农路东（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R22034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）地块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中铁四局集团有限公司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南通市通大全过程工程咨询有限公司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深南路北、永通路东（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R23015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）地块施工总承包工程二标段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中铁四局集团有限公司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南通市通大全过程工程咨询有限公司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华能南通燃气轮机创新发展示范项目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及补单项目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－主厂房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中国能源建设集团广东电力工程局有限公司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西北电力建设工程监理有限责任公司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华能南通燃气轮机创新发展示范项目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及补单项目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－集控楼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中国能源建设集团广东电力工程局有限公司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西北电力建设工程监理有限责任公司</w:t>
            </w:r>
          </w:p>
        </w:tc>
      </w:tr>
      <w:tr w:rsidR="00205BB4">
        <w:trPr>
          <w:tblHeader/>
          <w:jc w:val="center"/>
        </w:trPr>
        <w:tc>
          <w:tcPr>
            <w:tcW w:w="48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5638" w:type="dxa"/>
            <w:vAlign w:val="center"/>
          </w:tcPr>
          <w:p w:rsidR="00205BB4" w:rsidRDefault="006550B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R20027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地块项目一标段</w:t>
            </w:r>
          </w:p>
        </w:tc>
        <w:tc>
          <w:tcPr>
            <w:tcW w:w="3764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上海徽韵建筑工程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3762" w:type="dxa"/>
            <w:vAlign w:val="center"/>
          </w:tcPr>
          <w:p w:rsidR="00205BB4" w:rsidRDefault="006550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/>
              </w:rPr>
              <w:t>南通中房工程建设监理有限公司</w:t>
            </w:r>
          </w:p>
        </w:tc>
      </w:tr>
    </w:tbl>
    <w:p w:rsidR="00205BB4" w:rsidRDefault="00205BB4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205BB4" w:rsidSect="00205B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0B0" w:rsidRDefault="006550B0" w:rsidP="006550B0">
      <w:r>
        <w:separator/>
      </w:r>
    </w:p>
  </w:endnote>
  <w:endnote w:type="continuationSeparator" w:id="1">
    <w:p w:rsidR="006550B0" w:rsidRDefault="006550B0" w:rsidP="0065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0B0" w:rsidRDefault="006550B0" w:rsidP="006550B0">
      <w:r>
        <w:separator/>
      </w:r>
    </w:p>
  </w:footnote>
  <w:footnote w:type="continuationSeparator" w:id="1">
    <w:p w:rsidR="006550B0" w:rsidRDefault="006550B0" w:rsidP="00655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4A9491E"/>
    <w:rsid w:val="00205BB4"/>
    <w:rsid w:val="006550B0"/>
    <w:rsid w:val="05A625A8"/>
    <w:rsid w:val="0C0017D0"/>
    <w:rsid w:val="0E3C5F49"/>
    <w:rsid w:val="116E0B31"/>
    <w:rsid w:val="1DCF03F4"/>
    <w:rsid w:val="1E41658E"/>
    <w:rsid w:val="2050220D"/>
    <w:rsid w:val="264E76F2"/>
    <w:rsid w:val="2655060C"/>
    <w:rsid w:val="2A370096"/>
    <w:rsid w:val="2FF510C6"/>
    <w:rsid w:val="30F849E3"/>
    <w:rsid w:val="32384404"/>
    <w:rsid w:val="34F25146"/>
    <w:rsid w:val="35E20F4D"/>
    <w:rsid w:val="36213401"/>
    <w:rsid w:val="39D877FB"/>
    <w:rsid w:val="3C1730F2"/>
    <w:rsid w:val="3E761056"/>
    <w:rsid w:val="3EBD10B5"/>
    <w:rsid w:val="437D6F06"/>
    <w:rsid w:val="444478CD"/>
    <w:rsid w:val="48E409EA"/>
    <w:rsid w:val="4AFB201B"/>
    <w:rsid w:val="4CE237C1"/>
    <w:rsid w:val="517C536C"/>
    <w:rsid w:val="51D04201"/>
    <w:rsid w:val="61DF6FF8"/>
    <w:rsid w:val="64A9491E"/>
    <w:rsid w:val="699B292A"/>
    <w:rsid w:val="79B9714B"/>
    <w:rsid w:val="7E73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B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05BB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5BB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05B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5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50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5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50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2723</Words>
  <Characters>623</Characters>
  <Application>Microsoft Office Word</Application>
  <DocSecurity>0</DocSecurity>
  <Lines>5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戎豆豆</dc:creator>
  <cp:lastModifiedBy>何梁</cp:lastModifiedBy>
  <cp:revision>2</cp:revision>
  <dcterms:created xsi:type="dcterms:W3CDTF">2025-07-28T01:31:00Z</dcterms:created>
  <dcterms:modified xsi:type="dcterms:W3CDTF">2025-07-29T06:39:00Z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36FF4672F46D48EEB405A8446BCB6B49_13</vt:lpwstr>
  </property>
  <property fmtid="{D5CDD505-2E9C-101B-9397-08002B2CF9AE}" pid="4" name="KSOTemplateDocerSaveRecord">
    <vt:lpwstr>eyJoZGlkIjoiOTMzZWQ1ODhhMDc5ZDY2NWEzMjhkMzlhYjJlYTI1MWQiLCJ1c2VySWQiOiIzNDg3Mzk0NjIifQ==</vt:lpwstr>
  </property>
</Properties>
</file>