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eastAsia="方正仿宋_GB2312" w:hint="eastAsia"/>
          <w:sz w:val="32"/>
          <w:szCs w:val="32"/>
        </w:rPr>
      </w:pPr>
      <w:bookmarkStart w:id="0" w:name="_GoBack"/>
      <w:bookmarkEnd w:id="0"/>
    </w:p>
    <w:p>
      <w:pPr>
        <w:tabs>
          <w:tab w:val="left" w:pos="5250"/>
        </w:tabs>
        <w:spacing w:line="560" w:lineRule="exact"/>
        <w:ind w:leftChars="-150" w:left="-225" w:rightChars="-300" w:right="-660" w:hangingChars="24" w:hanging="105"/>
        <w:jc w:val="center"/>
        <w:rPr>
          <w:rFonts w:eastAsia="方正小标宋简体"/>
          <w:spacing w:val="20"/>
          <w:sz w:val="40"/>
          <w:szCs w:val="40"/>
        </w:rPr>
      </w:pPr>
    </w:p>
    <w:p>
      <w:pPr>
        <w:tabs>
          <w:tab w:val="left" w:pos="5250"/>
        </w:tabs>
        <w:spacing w:line="560" w:lineRule="exact"/>
        <w:ind w:leftChars="-150" w:left="-225" w:rightChars="-300" w:right="-660" w:hangingChars="24" w:hanging="105"/>
        <w:jc w:val="center"/>
        <w:rPr>
          <w:rFonts w:eastAsia="方正小标宋简体"/>
          <w:spacing w:val="20"/>
          <w:sz w:val="40"/>
          <w:szCs w:val="40"/>
        </w:rPr>
      </w:pPr>
    </w:p>
    <w:p>
      <w:pPr>
        <w:tabs>
          <w:tab w:val="left" w:pos="5250"/>
        </w:tabs>
        <w:spacing w:line="560" w:lineRule="exact"/>
        <w:ind w:leftChars="-150" w:left="-225" w:rightChars="-300" w:right="-660" w:hangingChars="24" w:hanging="105"/>
        <w:jc w:val="center"/>
        <w:rPr>
          <w:rFonts w:eastAsia="方正小标宋简体"/>
          <w:spacing w:val="20"/>
          <w:sz w:val="40"/>
          <w:szCs w:val="40"/>
        </w:rPr>
      </w:pPr>
    </w:p>
    <w:p>
      <w:pPr>
        <w:tabs>
          <w:tab w:val="left" w:pos="5250"/>
        </w:tabs>
        <w:spacing w:line="560" w:lineRule="exact"/>
        <w:ind w:leftChars="-150" w:left="-225" w:rightChars="-300" w:right="-660" w:hangingChars="24" w:hanging="105"/>
        <w:jc w:val="center"/>
        <w:rPr>
          <w:rFonts w:eastAsia="方正小标宋简体"/>
          <w:sz w:val="40"/>
          <w:szCs w:val="40"/>
        </w:rPr>
      </w:pP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南通市</w:t>
      </w:r>
      <w:r>
        <w:rPr>
          <w:rFonts w:ascii="Times New Roman" w:eastAsia="方正小标宋简体" w:hAnsi="Times New Roman"/>
          <w:spacing w:val="20"/>
          <w:sz w:val="40"/>
          <w:szCs w:val="40"/>
        </w:rPr>
        <w:t>第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六</w:t>
      </w:r>
      <w:r>
        <w:rPr>
          <w:rFonts w:ascii="Times New Roman" w:eastAsia="方正小标宋简体" w:hAnsi="Times New Roman"/>
          <w:spacing w:val="20"/>
          <w:sz w:val="40"/>
          <w:szCs w:val="40"/>
        </w:rPr>
        <w:t>期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“226</w:t>
      </w:r>
      <w:r>
        <w:rPr>
          <w:rFonts w:ascii="Times New Roman" w:eastAsia="方正小标宋简体" w:hAnsi="Times New Roman"/>
          <w:spacing w:val="20"/>
          <w:sz w:val="40"/>
          <w:szCs w:val="40"/>
        </w:rPr>
        <w:t>工程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”</w:t>
      </w:r>
      <w:r>
        <w:rPr>
          <w:rFonts w:ascii="Times New Roman" w:eastAsia="方正小标宋简体" w:hAnsi="Times New Roman"/>
          <w:sz w:val="40"/>
          <w:szCs w:val="40"/>
        </w:rPr>
        <w:t>培养对象</w:t>
      </w: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推荐材料袋封面</w:t>
      </w: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530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 请 人 姓 名：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c>
          <w:tcPr>
            <w:tcW w:w="4530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作  单  位：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c>
          <w:tcPr>
            <w:tcW w:w="4530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从  事  专  业：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c>
          <w:tcPr>
            <w:tcW w:w="4530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申 请 培 养 层次：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c>
          <w:tcPr>
            <w:tcW w:w="4530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归属地区（部门）：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c>
          <w:tcPr>
            <w:tcW w:w="4530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材 料 报 送 日 期 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</w:tbl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2312">
    <w:altName w:val="微软雅黑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61</Words>
  <Characters>63</Characters>
  <Lines>24</Lines>
  <Paragraphs>8</Paragraphs>
  <CharactersWithSpaces>339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kylin</cp:lastModifiedBy>
  <cp:revision>6</cp:revision>
  <dcterms:created xsi:type="dcterms:W3CDTF">2008-09-11T17:20:00Z</dcterms:created>
  <dcterms:modified xsi:type="dcterms:W3CDTF">2022-02-18T02:57:19Z</dcterms:modified>
</cp:coreProperties>
</file>