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60" w:rsidRDefault="00BC6460" w:rsidP="00BC6460">
      <w:pPr>
        <w:pStyle w:val="tit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b/>
          <w:bCs/>
          <w:color w:val="333333"/>
          <w:sz w:val="38"/>
          <w:szCs w:val="38"/>
        </w:rPr>
      </w:pPr>
      <w:r>
        <w:rPr>
          <w:rFonts w:ascii="微软雅黑" w:eastAsia="微软雅黑" w:hAnsi="微软雅黑" w:hint="eastAsia"/>
          <w:b/>
          <w:bCs/>
          <w:color w:val="333333"/>
          <w:sz w:val="38"/>
          <w:szCs w:val="38"/>
        </w:rPr>
        <w:t>省住房城乡建设厅关于组织申报2023年度省级建筑业企业技术中心的通知</w:t>
      </w:r>
    </w:p>
    <w:p w:rsidR="00BC6460" w:rsidRPr="00784CEE" w:rsidRDefault="00BC6460" w:rsidP="00BC6460">
      <w:pPr>
        <w:pStyle w:val="tit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333333"/>
        </w:rPr>
      </w:pPr>
      <w:bookmarkStart w:id="0" w:name="_GoBack"/>
      <w:bookmarkEnd w:id="0"/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苏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建函质安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〔2023〕123号 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各设区市住房城乡建设局（建委）：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 为促进建筑业技术创新，推进建筑企业技术进步，根据《江苏省省级企业技术中心认定管理办法》（苏工信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规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〔2020〕1号）、《江苏省建筑业企业技术中心工作指南（试行）》（苏工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信创新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〔2020〕268号），经研究，决定开展2023年度省级建筑业企业技术中心申报工作。现将有关事项通知如下：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ind w:firstLineChars="200" w:firstLine="54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一、省级建筑业企业技术中心的遴选和推荐工作，按属地管理原则，由设区市建设行政主管部门根据本地企业技术创新情况，有针对性开展宣传，并对企业的申报材料进行认真审核，经筛选后择优择强推荐。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二、企业申报省级建筑业企业技术中心的条件和材料以及相关要求，按《指南》有关规定执行，相关资料可从江苏政务服务网——住建厅旗舰店（https://www.jszwfw.gov.cn/col/col140123/index.html）“项目管理”栏目中的“优质工程、工法、新技术”系统中下载。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三、请各地于2023年4月29日前将推荐文件、企业的申报材料（2份）和评价数据表电子文档报送我厅，并同步抄送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同级工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信部门。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申报工作一年一次，逾期不接受补申报。组织申报过程中的问题，请联系我厅质量安全监管处。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联系人：李明025-51868639，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罗捷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025-51868638。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 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邮箱：1634631710@qq.com。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附件：1.申请企业应具备的基本条件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  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 2.《江苏省建筑业企业技术中心申请报告》编写提纲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ind w:firstLineChars="200" w:firstLine="54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   3.江苏省建筑业企业技术中心评价数据表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  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 4.江苏省建筑业企业技术中心评价指标体系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 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  5.江苏省建筑业企业技术中心推荐申报汇总表 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   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江苏省住房和城乡建设厅</w:t>
      </w:r>
    </w:p>
    <w:p w:rsidR="00BC6460" w:rsidRDefault="00BC6460" w:rsidP="00BC6460">
      <w:pPr>
        <w:pStyle w:val="a5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2023年3月27日 </w:t>
      </w:r>
    </w:p>
    <w:p w:rsidR="009A39B8" w:rsidRDefault="009A39B8"/>
    <w:sectPr w:rsidR="009A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B4" w:rsidRDefault="005C67B4" w:rsidP="00BC6460">
      <w:r>
        <w:separator/>
      </w:r>
    </w:p>
  </w:endnote>
  <w:endnote w:type="continuationSeparator" w:id="0">
    <w:p w:rsidR="005C67B4" w:rsidRDefault="005C67B4" w:rsidP="00B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B4" w:rsidRDefault="005C67B4" w:rsidP="00BC6460">
      <w:r>
        <w:separator/>
      </w:r>
    </w:p>
  </w:footnote>
  <w:footnote w:type="continuationSeparator" w:id="0">
    <w:p w:rsidR="005C67B4" w:rsidRDefault="005C67B4" w:rsidP="00B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7A"/>
    <w:rsid w:val="00586E7A"/>
    <w:rsid w:val="005C67B4"/>
    <w:rsid w:val="00784CEE"/>
    <w:rsid w:val="009A39B8"/>
    <w:rsid w:val="00B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460"/>
    <w:rPr>
      <w:sz w:val="18"/>
      <w:szCs w:val="18"/>
    </w:rPr>
  </w:style>
  <w:style w:type="paragraph" w:customStyle="1" w:styleId="tit">
    <w:name w:val="tit"/>
    <w:basedOn w:val="a"/>
    <w:rsid w:val="00BC64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C64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646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C64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6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460"/>
    <w:rPr>
      <w:sz w:val="18"/>
      <w:szCs w:val="18"/>
    </w:rPr>
  </w:style>
  <w:style w:type="paragraph" w:customStyle="1" w:styleId="tit">
    <w:name w:val="tit"/>
    <w:basedOn w:val="a"/>
    <w:rsid w:val="00BC64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C64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646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C64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6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徐辰</dc:creator>
  <cp:keywords/>
  <dc:description/>
  <cp:lastModifiedBy>徐辰</cp:lastModifiedBy>
  <cp:revision>3</cp:revision>
  <dcterms:created xsi:type="dcterms:W3CDTF">2023-04-10T02:10:00Z</dcterms:created>
  <dcterms:modified xsi:type="dcterms:W3CDTF">2023-04-10T02:12:00Z</dcterms:modified>
</cp:coreProperties>
</file>