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kern w:val="0"/>
          <w:sz w:val="32"/>
          <w:szCs w:val="32"/>
        </w:rPr>
      </w:pPr>
      <w:r>
        <w:rPr>
          <w:rFonts w:hint="eastAsia" w:eastAsia="方正黑体_GBK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市区在建项目超过3个的施工企业名单</w:t>
      </w:r>
    </w:p>
    <w:bookmarkEnd w:id="0"/>
    <w:p>
      <w:pPr>
        <w:spacing w:line="500" w:lineRule="exact"/>
        <w:jc w:val="center"/>
        <w:rPr>
          <w:rFonts w:hint="eastAsia" w:eastAsia="方正黑体_GBK"/>
          <w:kern w:val="0"/>
          <w:sz w:val="32"/>
          <w:szCs w:val="32"/>
        </w:rPr>
      </w:pPr>
      <w:r>
        <w:rPr>
          <w:rFonts w:hint="eastAsia" w:eastAsia="方正黑体_GBK"/>
          <w:kern w:val="0"/>
          <w:sz w:val="32"/>
          <w:szCs w:val="32"/>
        </w:rPr>
        <w:t>（截止2020年7月30日）</w:t>
      </w:r>
    </w:p>
    <w:tbl>
      <w:tblPr>
        <w:tblStyle w:val="2"/>
        <w:tblpPr w:leftFromText="180" w:rightFromText="180" w:vertAnchor="text" w:horzAnchor="page" w:tblpX="1987" w:tblpY="4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339"/>
        <w:gridCol w:w="2184"/>
        <w:gridCol w:w="1635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黑体_GBK"/>
                <w:kern w:val="0"/>
                <w:sz w:val="32"/>
                <w:szCs w:val="32"/>
              </w:rPr>
            </w:pPr>
            <w:r>
              <w:rPr>
                <w:rFonts w:hint="eastAsia" w:eastAsia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黑体_GBK"/>
                <w:kern w:val="0"/>
                <w:sz w:val="32"/>
                <w:szCs w:val="32"/>
              </w:rPr>
            </w:pPr>
            <w:r>
              <w:rPr>
                <w:rFonts w:hint="eastAsia" w:eastAsia="方正黑体_GBK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黑体_GBK"/>
                <w:kern w:val="0"/>
                <w:sz w:val="32"/>
                <w:szCs w:val="32"/>
              </w:rPr>
            </w:pPr>
            <w:r>
              <w:rPr>
                <w:rFonts w:hint="eastAsia" w:eastAsia="方正黑体_GBK"/>
                <w:kern w:val="0"/>
                <w:sz w:val="32"/>
                <w:szCs w:val="32"/>
              </w:rPr>
              <w:t>资质等级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黑体_GBK"/>
                <w:kern w:val="0"/>
                <w:sz w:val="32"/>
                <w:szCs w:val="32"/>
              </w:rPr>
            </w:pPr>
            <w:r>
              <w:rPr>
                <w:rFonts w:hint="eastAsia" w:eastAsia="方正黑体_GBK"/>
                <w:kern w:val="0"/>
                <w:sz w:val="32"/>
                <w:szCs w:val="32"/>
              </w:rPr>
              <w:t>市区在监项目数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黑体_GBK"/>
                <w:kern w:val="0"/>
                <w:sz w:val="32"/>
                <w:szCs w:val="32"/>
              </w:rPr>
            </w:pPr>
            <w:r>
              <w:rPr>
                <w:rFonts w:hint="eastAsia" w:eastAsia="方正黑体_GBK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南通八建集团有限公司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南通市中房建设工程有限公司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南通华荣建设集团有限公司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吉林省苏通建筑工程有限公司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通州建总集团有限公司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江苏中南建筑产业集团有限责任公司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7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龙信建设集团有限公司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8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南通龙华建筑安装有限公司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南通幸福建设集团股份有限公司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江苏南通二建集团有限公司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11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南通市顺安隆建设工程有限公司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12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南通四建集团有限公司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13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南通新华建筑集团有限公司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14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中建三局第一建设工程有限责任公司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南通五建控股集团有限公司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16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南通建工集团股份有限公司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17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南通宏华建筑安装有限公司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18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南通泛华建设有限公司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19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南通华通建设集团有限公司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南通华新建工集团有限公司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21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南通鑫金建设集团有限公司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22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南通长城建设集团有限公司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23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上海绿地建筑工程有限公司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24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25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中建八局第三建设有限公司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建筑工程施工总承包特级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70992"/>
    <w:rsid w:val="0F0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2020-08-13T02:00:00Z</dcterms:created>
  <dc:creator>唂唂</dc:creator>
  <cp:lastModifiedBy>唂唂</cp:lastModifiedBy>
  <dcterms:modified xsi:type="dcterms:W3CDTF">2020-08-13T02:01:01Z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