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56" w:rsidRPr="006D395C" w:rsidRDefault="003E4B1F">
      <w:pPr>
        <w:rPr>
          <w:rFonts w:ascii="方正黑体_GBK" w:eastAsia="方正黑体_GBK" w:hint="eastAsia"/>
          <w:sz w:val="32"/>
          <w:szCs w:val="32"/>
        </w:rPr>
      </w:pPr>
      <w:r w:rsidRPr="006D395C">
        <w:rPr>
          <w:rFonts w:ascii="方正黑体_GBK" w:eastAsia="方正黑体_GBK" w:hint="eastAsia"/>
          <w:sz w:val="32"/>
          <w:szCs w:val="32"/>
        </w:rPr>
        <w:t>附件</w:t>
      </w:r>
    </w:p>
    <w:p w:rsidR="00765856" w:rsidRDefault="003E4B1F">
      <w:pPr>
        <w:jc w:val="center"/>
        <w:rPr>
          <w:rFonts w:ascii="方正小标宋_GBK" w:eastAsia="方正小标宋_GBK"/>
          <w:sz w:val="44"/>
          <w:szCs w:val="44"/>
        </w:rPr>
      </w:pPr>
      <w:r>
        <w:rPr>
          <w:rFonts w:ascii="方正小标宋_GBK" w:eastAsia="方正小标宋_GBK" w:hint="eastAsia"/>
          <w:sz w:val="44"/>
          <w:szCs w:val="44"/>
        </w:rPr>
        <w:t>在建工程安全隐患和问题一览表</w:t>
      </w:r>
    </w:p>
    <w:tbl>
      <w:tblPr>
        <w:tblW w:w="14190" w:type="dxa"/>
        <w:jc w:val="center"/>
        <w:tblLayout w:type="fixed"/>
        <w:tblCellMar>
          <w:left w:w="10" w:type="dxa"/>
          <w:right w:w="10" w:type="dxa"/>
        </w:tblCellMar>
        <w:tblLook w:val="04A0"/>
      </w:tblPr>
      <w:tblGrid>
        <w:gridCol w:w="441"/>
        <w:gridCol w:w="1842"/>
        <w:gridCol w:w="1276"/>
        <w:gridCol w:w="1377"/>
        <w:gridCol w:w="992"/>
        <w:gridCol w:w="1559"/>
        <w:gridCol w:w="851"/>
        <w:gridCol w:w="5836"/>
        <w:gridCol w:w="16"/>
      </w:tblGrid>
      <w:tr w:rsidR="00765856">
        <w:trPr>
          <w:gridAfter w:val="1"/>
          <w:wAfter w:w="16" w:type="dxa"/>
          <w:trHeight w:hRule="exact" w:val="547"/>
          <w:jc w:val="center"/>
        </w:trPr>
        <w:tc>
          <w:tcPr>
            <w:tcW w:w="441" w:type="dxa"/>
            <w:tcBorders>
              <w:top w:val="single" w:sz="4" w:space="0" w:color="auto"/>
              <w:left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rPr>
            </w:pPr>
            <w:r>
              <w:rPr>
                <w:rFonts w:asciiTheme="minorEastAsia" w:eastAsiaTheme="minorEastAsia" w:hAnsiTheme="minorEastAsia"/>
                <w:sz w:val="18"/>
                <w:szCs w:val="18"/>
              </w:rPr>
              <w:t>序号</w:t>
            </w:r>
          </w:p>
        </w:tc>
        <w:tc>
          <w:tcPr>
            <w:tcW w:w="1842" w:type="dxa"/>
            <w:tcBorders>
              <w:top w:val="single" w:sz="4" w:space="0" w:color="auto"/>
              <w:left w:val="single" w:sz="4" w:space="0" w:color="auto"/>
            </w:tcBorders>
            <w:shd w:val="clear" w:color="auto" w:fill="FFFFFF"/>
            <w:vAlign w:val="center"/>
          </w:tcPr>
          <w:p w:rsidR="00765856" w:rsidRDefault="003E4B1F">
            <w:pPr>
              <w:pStyle w:val="Other10"/>
              <w:spacing w:before="120" w:line="24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项目名称</w:t>
            </w:r>
          </w:p>
        </w:tc>
        <w:tc>
          <w:tcPr>
            <w:tcW w:w="1276" w:type="dxa"/>
            <w:tcBorders>
              <w:top w:val="single" w:sz="4" w:space="0" w:color="auto"/>
              <w:left w:val="single" w:sz="4" w:space="0" w:color="auto"/>
            </w:tcBorders>
            <w:shd w:val="clear" w:color="auto" w:fill="FFFFFF"/>
            <w:vAlign w:val="center"/>
          </w:tcPr>
          <w:p w:rsidR="00765856" w:rsidRDefault="003E4B1F">
            <w:pPr>
              <w:pStyle w:val="Other10"/>
              <w:spacing w:line="235" w:lineRule="exact"/>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建设单位</w:t>
            </w:r>
          </w:p>
        </w:tc>
        <w:tc>
          <w:tcPr>
            <w:tcW w:w="1377" w:type="dxa"/>
            <w:tcBorders>
              <w:top w:val="single" w:sz="4" w:space="0" w:color="auto"/>
              <w:left w:val="single" w:sz="4" w:space="0" w:color="auto"/>
            </w:tcBorders>
            <w:shd w:val="clear" w:color="auto" w:fill="FFFFFF"/>
            <w:vAlign w:val="center"/>
          </w:tcPr>
          <w:p w:rsidR="00765856" w:rsidRDefault="003E4B1F">
            <w:pPr>
              <w:pStyle w:val="Other20"/>
              <w:spacing w:line="202" w:lineRule="exac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施工单位</w:t>
            </w:r>
          </w:p>
        </w:tc>
        <w:tc>
          <w:tcPr>
            <w:tcW w:w="992" w:type="dxa"/>
            <w:tcBorders>
              <w:top w:val="single" w:sz="4" w:space="0" w:color="auto"/>
              <w:left w:val="single" w:sz="4" w:space="0" w:color="auto"/>
            </w:tcBorders>
            <w:shd w:val="clear" w:color="auto" w:fill="FFFFFF"/>
            <w:vAlign w:val="center"/>
          </w:tcPr>
          <w:p w:rsidR="00765856" w:rsidRDefault="003E4B1F">
            <w:pPr>
              <w:pStyle w:val="Other10"/>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项目经理</w:t>
            </w:r>
          </w:p>
        </w:tc>
        <w:tc>
          <w:tcPr>
            <w:tcW w:w="1559" w:type="dxa"/>
            <w:tcBorders>
              <w:top w:val="single" w:sz="4" w:space="0" w:color="auto"/>
              <w:left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监理单位</w:t>
            </w:r>
          </w:p>
        </w:tc>
        <w:tc>
          <w:tcPr>
            <w:tcW w:w="851" w:type="dxa"/>
            <w:tcBorders>
              <w:top w:val="single" w:sz="4" w:space="0" w:color="auto"/>
              <w:left w:val="single" w:sz="4" w:space="0" w:color="auto"/>
            </w:tcBorders>
            <w:shd w:val="clear" w:color="auto" w:fill="FFFFFF"/>
            <w:vAlign w:val="center"/>
          </w:tcPr>
          <w:p w:rsidR="00765856" w:rsidRDefault="003E4B1F">
            <w:pPr>
              <w:pStyle w:val="Other10"/>
              <w:spacing w:before="120" w:line="24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总监</w:t>
            </w:r>
          </w:p>
        </w:tc>
        <w:tc>
          <w:tcPr>
            <w:tcW w:w="5836" w:type="dxa"/>
            <w:tcBorders>
              <w:top w:val="single" w:sz="4" w:space="0" w:color="auto"/>
              <w:left w:val="single" w:sz="4" w:space="0" w:color="auto"/>
              <w:right w:val="single" w:sz="4" w:space="0" w:color="auto"/>
            </w:tcBorders>
            <w:shd w:val="clear" w:color="auto" w:fill="FFFFFF"/>
            <w:vAlign w:val="center"/>
          </w:tcPr>
          <w:p w:rsidR="00765856" w:rsidRDefault="003E4B1F">
            <w:pPr>
              <w:pStyle w:val="Other10"/>
              <w:spacing w:before="140" w:line="24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存在问题</w:t>
            </w:r>
          </w:p>
        </w:tc>
      </w:tr>
      <w:tr w:rsidR="00765856">
        <w:trPr>
          <w:gridAfter w:val="1"/>
          <w:wAfter w:w="16" w:type="dxa"/>
          <w:trHeight w:hRule="exact" w:val="990"/>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南通国际会展中心项目（酒店）</w:t>
            </w:r>
            <w:r>
              <w:rPr>
                <w:rFonts w:asciiTheme="minorEastAsia" w:hAnsiTheme="minorEastAsia"/>
                <w:sz w:val="18"/>
                <w:szCs w:val="18"/>
              </w:rPr>
              <w:t>--</w:t>
            </w:r>
            <w:r>
              <w:rPr>
                <w:rFonts w:asciiTheme="minorEastAsia" w:hAnsiTheme="minorEastAsia" w:cs="宋体" w:hint="eastAsia"/>
                <w:sz w:val="18"/>
                <w:szCs w:val="18"/>
              </w:rPr>
              <w:t>土建安装</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南通市中央创新区科创产业发展有限公司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南通四建集团有限公司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赵玉明</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南通中房工程建设监理有限公司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曹新臻</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hint="eastAsia"/>
                <w:sz w:val="18"/>
                <w:szCs w:val="18"/>
                <w:lang w:val="en-US" w:eastAsia="zh-CN" w:bidi="en-US"/>
              </w:rPr>
              <w:t>9</w:t>
            </w:r>
            <w:r>
              <w:rPr>
                <w:rFonts w:asciiTheme="minorEastAsia" w:eastAsiaTheme="minorEastAsia" w:hAnsiTheme="minorEastAsia" w:hint="eastAsia"/>
                <w:sz w:val="18"/>
                <w:szCs w:val="18"/>
                <w:lang w:val="en-US" w:eastAsia="zh-CN" w:bidi="en-US"/>
              </w:rPr>
              <w:t>层中楼梯南侧楼面洞口未及时防护；</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hint="eastAsia"/>
                <w:sz w:val="18"/>
                <w:szCs w:val="18"/>
                <w:lang w:val="en-US" w:eastAsia="zh-CN" w:bidi="en-US"/>
              </w:rPr>
              <w:t>7</w:t>
            </w:r>
            <w:r>
              <w:rPr>
                <w:rFonts w:asciiTheme="minorEastAsia" w:eastAsiaTheme="minorEastAsia" w:hAnsiTheme="minorEastAsia" w:hint="eastAsia"/>
                <w:sz w:val="18"/>
                <w:szCs w:val="18"/>
                <w:lang w:val="en-US" w:eastAsia="zh-CN" w:bidi="en-US"/>
              </w:rPr>
              <w:t>层南侧电缆线与钢管间无瓷瓶保护措施；</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、主电缆线未用瓷瓶固定；</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、九层模板支撑与脚手架混搭；</w:t>
            </w:r>
            <w:r>
              <w:rPr>
                <w:rFonts w:asciiTheme="minorEastAsia" w:eastAsiaTheme="minorEastAsia" w:hAnsiTheme="minorEastAsia" w:hint="eastAsia"/>
                <w:sz w:val="18"/>
                <w:szCs w:val="18"/>
                <w:lang w:val="en-US" w:eastAsia="zh-CN" w:bidi="en-US"/>
              </w:rPr>
              <w:t>5</w:t>
            </w:r>
            <w:r>
              <w:rPr>
                <w:rFonts w:asciiTheme="minorEastAsia" w:eastAsiaTheme="minorEastAsia" w:hAnsiTheme="minorEastAsia" w:hint="eastAsia"/>
                <w:sz w:val="18"/>
                <w:szCs w:val="18"/>
                <w:lang w:val="en-US" w:eastAsia="zh-CN" w:bidi="en-US"/>
              </w:rPr>
              <w:t>、九层移动脚手架防护栏杆未设置</w:t>
            </w:r>
            <w:r w:rsidR="006D395C">
              <w:rPr>
                <w:rFonts w:asciiTheme="minorEastAsia" w:eastAsiaTheme="minorEastAsia" w:hAnsiTheme="minorEastAsia" w:hint="eastAsia"/>
                <w:sz w:val="18"/>
                <w:szCs w:val="18"/>
                <w:lang w:val="en-US" w:eastAsia="zh-CN" w:bidi="en-US"/>
              </w:rPr>
              <w:t>。</w:t>
            </w:r>
          </w:p>
          <w:p w:rsidR="00765856" w:rsidRDefault="00765856">
            <w:pPr>
              <w:pStyle w:val="Other10"/>
              <w:jc w:val="both"/>
              <w:rPr>
                <w:rFonts w:asciiTheme="minorEastAsia" w:eastAsiaTheme="minorEastAsia" w:hAnsiTheme="minorEastAsia"/>
                <w:sz w:val="18"/>
                <w:szCs w:val="18"/>
                <w:lang w:val="en-US" w:eastAsia="zh-CN" w:bidi="en-US"/>
              </w:rPr>
            </w:pPr>
          </w:p>
          <w:p w:rsidR="00765856" w:rsidRDefault="00765856">
            <w:pPr>
              <w:pStyle w:val="Other10"/>
              <w:ind w:firstLine="520"/>
              <w:jc w:val="both"/>
              <w:rPr>
                <w:rFonts w:asciiTheme="minorEastAsia" w:eastAsiaTheme="minorEastAsia" w:hAnsiTheme="minorEastAsia"/>
                <w:sz w:val="18"/>
                <w:szCs w:val="18"/>
                <w:lang w:val="en-US" w:eastAsia="zh-CN" w:bidi="en-US"/>
              </w:rPr>
            </w:pPr>
          </w:p>
        </w:tc>
      </w:tr>
      <w:tr w:rsidR="00765856">
        <w:trPr>
          <w:gridAfter w:val="1"/>
          <w:wAfter w:w="16" w:type="dxa"/>
          <w:trHeight w:hRule="exact" w:val="1273"/>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中央商务区</w:t>
            </w:r>
            <w:r>
              <w:rPr>
                <w:rFonts w:asciiTheme="minorEastAsia" w:hAnsiTheme="minorEastAsia"/>
                <w:sz w:val="18"/>
                <w:szCs w:val="18"/>
              </w:rPr>
              <w:t>CR0504</w:t>
            </w:r>
            <w:r>
              <w:rPr>
                <w:rFonts w:asciiTheme="minorEastAsia" w:hAnsiTheme="minorEastAsia" w:cs="宋体" w:hint="eastAsia"/>
                <w:sz w:val="18"/>
                <w:szCs w:val="18"/>
              </w:rPr>
              <w:t>：</w:t>
            </w:r>
            <w:r>
              <w:rPr>
                <w:rFonts w:asciiTheme="minorEastAsia" w:hAnsiTheme="minorEastAsia"/>
                <w:sz w:val="18"/>
                <w:szCs w:val="18"/>
              </w:rPr>
              <w:t>A01-1</w:t>
            </w:r>
            <w:r>
              <w:rPr>
                <w:rFonts w:asciiTheme="minorEastAsia" w:hAnsiTheme="minorEastAsia" w:cs="宋体" w:hint="eastAsia"/>
                <w:sz w:val="18"/>
                <w:szCs w:val="18"/>
              </w:rPr>
              <w:t>、</w:t>
            </w:r>
            <w:r>
              <w:rPr>
                <w:rFonts w:asciiTheme="minorEastAsia" w:hAnsiTheme="minorEastAsia"/>
                <w:sz w:val="18"/>
                <w:szCs w:val="18"/>
              </w:rPr>
              <w:t>A02A</w:t>
            </w:r>
            <w:r>
              <w:rPr>
                <w:rFonts w:asciiTheme="minorEastAsia" w:hAnsiTheme="minorEastAsia" w:cs="宋体" w:hint="eastAsia"/>
                <w:sz w:val="18"/>
                <w:szCs w:val="18"/>
              </w:rPr>
              <w:t>及地下室</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南通中南新世界中心开发有限公司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江苏中南建筑产业集团有限责任公司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顾闽敏</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浙江天成项目管理有限公司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褚庆波</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rPr>
                <w:rFonts w:asciiTheme="minorEastAsia" w:hAnsiTheme="minorEastAsia" w:cs="宋体"/>
                <w:b/>
                <w:bCs/>
                <w:sz w:val="18"/>
                <w:szCs w:val="18"/>
              </w:rPr>
            </w:pPr>
            <w:r>
              <w:rPr>
                <w:rFonts w:asciiTheme="minorEastAsia" w:hAnsiTheme="minorEastAsia" w:cs="宋体" w:hint="eastAsia"/>
                <w:sz w:val="18"/>
                <w:szCs w:val="18"/>
              </w:rPr>
              <w:t>1</w:t>
            </w:r>
            <w:r>
              <w:rPr>
                <w:rFonts w:asciiTheme="minorEastAsia" w:hAnsiTheme="minorEastAsia" w:cs="宋体" w:hint="eastAsia"/>
                <w:sz w:val="18"/>
                <w:szCs w:val="18"/>
              </w:rPr>
              <w:t>、</w:t>
            </w:r>
            <w:r>
              <w:rPr>
                <w:rFonts w:asciiTheme="minorEastAsia" w:hAnsiTheme="minorEastAsia" w:cs="宋体" w:hint="eastAsia"/>
                <w:sz w:val="18"/>
                <w:szCs w:val="18"/>
              </w:rPr>
              <w:t>18</w:t>
            </w:r>
            <w:r>
              <w:rPr>
                <w:rFonts w:asciiTheme="minorEastAsia" w:hAnsiTheme="minorEastAsia" w:cs="宋体" w:hint="eastAsia"/>
                <w:sz w:val="18"/>
                <w:szCs w:val="18"/>
              </w:rPr>
              <w:t>层南侧，电缆线直接缠绕在防护钢管上；</w:t>
            </w:r>
            <w:r>
              <w:rPr>
                <w:rFonts w:asciiTheme="minorEastAsia" w:hAnsiTheme="minorEastAsia" w:cs="宋体" w:hint="eastAsia"/>
                <w:sz w:val="18"/>
                <w:szCs w:val="18"/>
              </w:rPr>
              <w:t>2</w:t>
            </w:r>
            <w:r>
              <w:rPr>
                <w:rFonts w:asciiTheme="minorEastAsia" w:hAnsiTheme="minorEastAsia" w:cs="宋体" w:hint="eastAsia"/>
                <w:sz w:val="18"/>
                <w:szCs w:val="18"/>
              </w:rPr>
              <w:t>、</w:t>
            </w:r>
            <w:r>
              <w:rPr>
                <w:rFonts w:asciiTheme="minorEastAsia" w:hAnsiTheme="minorEastAsia" w:cs="宋体" w:hint="eastAsia"/>
                <w:sz w:val="18"/>
                <w:szCs w:val="18"/>
              </w:rPr>
              <w:t>17</w:t>
            </w:r>
            <w:r>
              <w:rPr>
                <w:rFonts w:asciiTheme="minorEastAsia" w:hAnsiTheme="minorEastAsia" w:cs="宋体" w:hint="eastAsia"/>
                <w:sz w:val="18"/>
                <w:szCs w:val="18"/>
              </w:rPr>
              <w:t>层消防水不到位，无水枪</w:t>
            </w:r>
            <w:r>
              <w:rPr>
                <w:rFonts w:asciiTheme="minorEastAsia" w:hAnsiTheme="minorEastAsia" w:cs="宋体" w:hint="eastAsia"/>
                <w:sz w:val="18"/>
                <w:szCs w:val="18"/>
              </w:rPr>
              <w:t xml:space="preserve">   </w:t>
            </w:r>
            <w:r>
              <w:rPr>
                <w:rFonts w:asciiTheme="minorEastAsia" w:hAnsiTheme="minorEastAsia" w:cs="宋体" w:hint="eastAsia"/>
                <w:sz w:val="18"/>
                <w:szCs w:val="18"/>
              </w:rPr>
              <w:t>水龙带，且消防栓无水，目前已施工至</w:t>
            </w:r>
            <w:r>
              <w:rPr>
                <w:rFonts w:asciiTheme="minorEastAsia" w:hAnsiTheme="minorEastAsia" w:cs="宋体" w:hint="eastAsia"/>
                <w:sz w:val="18"/>
                <w:szCs w:val="18"/>
              </w:rPr>
              <w:t>24</w:t>
            </w:r>
            <w:r>
              <w:rPr>
                <w:rFonts w:asciiTheme="minorEastAsia" w:hAnsiTheme="minorEastAsia" w:cs="宋体" w:hint="eastAsia"/>
                <w:sz w:val="18"/>
                <w:szCs w:val="18"/>
              </w:rPr>
              <w:t>层；</w:t>
            </w:r>
            <w:r>
              <w:rPr>
                <w:rFonts w:asciiTheme="minorEastAsia" w:hAnsiTheme="minorEastAsia" w:cs="宋体" w:hint="eastAsia"/>
                <w:sz w:val="18"/>
                <w:szCs w:val="18"/>
              </w:rPr>
              <w:t>3</w:t>
            </w:r>
            <w:r>
              <w:rPr>
                <w:rFonts w:asciiTheme="minorEastAsia" w:hAnsiTheme="minorEastAsia" w:cs="宋体" w:hint="eastAsia"/>
                <w:sz w:val="18"/>
                <w:szCs w:val="18"/>
              </w:rPr>
              <w:t>、</w:t>
            </w:r>
            <w:r>
              <w:rPr>
                <w:rFonts w:asciiTheme="minorEastAsia" w:hAnsiTheme="minorEastAsia" w:cs="宋体" w:hint="eastAsia"/>
                <w:sz w:val="18"/>
                <w:szCs w:val="18"/>
              </w:rPr>
              <w:t>17</w:t>
            </w:r>
            <w:r>
              <w:rPr>
                <w:rFonts w:asciiTheme="minorEastAsia" w:hAnsiTheme="minorEastAsia" w:cs="宋体" w:hint="eastAsia"/>
                <w:sz w:val="18"/>
                <w:szCs w:val="18"/>
              </w:rPr>
              <w:t>层西电梯前室楼面洞口未及时防护；</w:t>
            </w:r>
            <w:r>
              <w:rPr>
                <w:rFonts w:asciiTheme="minorEastAsia" w:hAnsiTheme="minorEastAsia" w:cs="宋体" w:hint="eastAsia"/>
                <w:sz w:val="18"/>
                <w:szCs w:val="18"/>
              </w:rPr>
              <w:t>4</w:t>
            </w:r>
            <w:r>
              <w:rPr>
                <w:rFonts w:asciiTheme="minorEastAsia" w:hAnsiTheme="minorEastAsia" w:cs="宋体" w:hint="eastAsia"/>
                <w:sz w:val="18"/>
                <w:szCs w:val="18"/>
              </w:rPr>
              <w:t>、</w:t>
            </w:r>
            <w:r>
              <w:rPr>
                <w:rFonts w:asciiTheme="minorEastAsia" w:hAnsiTheme="minorEastAsia" w:cs="宋体" w:hint="eastAsia"/>
                <w:sz w:val="18"/>
                <w:szCs w:val="18"/>
              </w:rPr>
              <w:t>21</w:t>
            </w:r>
            <w:r>
              <w:rPr>
                <w:rFonts w:asciiTheme="minorEastAsia" w:hAnsiTheme="minorEastAsia" w:cs="宋体" w:hint="eastAsia"/>
                <w:sz w:val="18"/>
                <w:szCs w:val="18"/>
              </w:rPr>
              <w:t>层移动脚手架防护栏杆未设置；</w:t>
            </w:r>
            <w:r>
              <w:rPr>
                <w:rFonts w:asciiTheme="minorEastAsia" w:hAnsiTheme="minorEastAsia" w:cs="宋体" w:hint="eastAsia"/>
                <w:sz w:val="18"/>
                <w:szCs w:val="18"/>
              </w:rPr>
              <w:t>5</w:t>
            </w:r>
            <w:r>
              <w:rPr>
                <w:rFonts w:asciiTheme="minorEastAsia" w:hAnsiTheme="minorEastAsia" w:cs="宋体" w:hint="eastAsia"/>
                <w:sz w:val="18"/>
                <w:szCs w:val="18"/>
              </w:rPr>
              <w:t>、</w:t>
            </w:r>
            <w:r>
              <w:rPr>
                <w:rFonts w:asciiTheme="minorEastAsia" w:hAnsiTheme="minorEastAsia" w:cs="宋体" w:hint="eastAsia"/>
                <w:sz w:val="18"/>
                <w:szCs w:val="18"/>
              </w:rPr>
              <w:t>19</w:t>
            </w:r>
            <w:r>
              <w:rPr>
                <w:rFonts w:asciiTheme="minorEastAsia" w:hAnsiTheme="minorEastAsia" w:cs="宋体" w:hint="eastAsia"/>
                <w:sz w:val="18"/>
                <w:szCs w:val="18"/>
              </w:rPr>
              <w:t>层外挑网未设置密目网；</w:t>
            </w:r>
            <w:r>
              <w:rPr>
                <w:rFonts w:asciiTheme="minorEastAsia" w:hAnsiTheme="minorEastAsia" w:cs="宋体" w:hint="eastAsia"/>
                <w:sz w:val="18"/>
                <w:szCs w:val="18"/>
              </w:rPr>
              <w:t>6</w:t>
            </w:r>
            <w:r>
              <w:rPr>
                <w:rFonts w:asciiTheme="minorEastAsia" w:hAnsiTheme="minorEastAsia" w:cs="宋体" w:hint="eastAsia"/>
                <w:sz w:val="18"/>
                <w:szCs w:val="18"/>
              </w:rPr>
              <w:t>、机械设备接地未连接</w:t>
            </w:r>
            <w:r w:rsidR="006D395C">
              <w:rPr>
                <w:rFonts w:asciiTheme="minorEastAsia" w:hAnsiTheme="minorEastAsia" w:cs="宋体" w:hint="eastAsia"/>
                <w:sz w:val="18"/>
                <w:szCs w:val="18"/>
                <w:lang w:bidi="en-US"/>
              </w:rPr>
              <w:t>。</w:t>
            </w:r>
          </w:p>
          <w:p w:rsidR="00765856" w:rsidRDefault="00765856">
            <w:pPr>
              <w:rPr>
                <w:rFonts w:asciiTheme="minorEastAsia" w:hAnsiTheme="minorEastAsia" w:cs="宋体"/>
                <w:sz w:val="18"/>
                <w:szCs w:val="18"/>
              </w:rPr>
            </w:pPr>
          </w:p>
          <w:p w:rsidR="00765856" w:rsidRDefault="00765856">
            <w:pPr>
              <w:rPr>
                <w:rFonts w:asciiTheme="minorEastAsia" w:hAnsiTheme="minorEastAsia" w:cs="宋体"/>
                <w:sz w:val="18"/>
                <w:szCs w:val="18"/>
              </w:rPr>
            </w:pPr>
          </w:p>
          <w:p w:rsidR="00765856" w:rsidRDefault="00765856">
            <w:pPr>
              <w:pStyle w:val="Other10"/>
              <w:ind w:firstLine="520"/>
              <w:jc w:val="both"/>
              <w:rPr>
                <w:rFonts w:asciiTheme="minorEastAsia" w:eastAsiaTheme="minorEastAsia" w:hAnsiTheme="minorEastAsia"/>
                <w:sz w:val="18"/>
                <w:szCs w:val="18"/>
                <w:lang w:val="en-US" w:eastAsia="zh-CN" w:bidi="en-US"/>
              </w:rPr>
            </w:pPr>
          </w:p>
        </w:tc>
      </w:tr>
      <w:tr w:rsidR="00765856">
        <w:trPr>
          <w:gridAfter w:val="1"/>
          <w:wAfter w:w="16" w:type="dxa"/>
          <w:trHeight w:hRule="exact" w:val="1844"/>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3</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hint="eastAsia"/>
                <w:sz w:val="18"/>
                <w:szCs w:val="18"/>
              </w:rPr>
              <w:t>R18041</w:t>
            </w:r>
            <w:r>
              <w:rPr>
                <w:rFonts w:asciiTheme="minorEastAsia" w:hAnsiTheme="minorEastAsia" w:cs="宋体" w:hint="eastAsia"/>
                <w:sz w:val="18"/>
                <w:szCs w:val="18"/>
              </w:rPr>
              <w:t>地块（永怡路北、江通路东）建设项目二标段【</w:t>
            </w:r>
            <w:r>
              <w:rPr>
                <w:rFonts w:asciiTheme="minorEastAsia" w:hAnsiTheme="minorEastAsia"/>
                <w:sz w:val="18"/>
                <w:szCs w:val="18"/>
              </w:rPr>
              <w:t>7#-12#</w:t>
            </w:r>
            <w:r>
              <w:rPr>
                <w:rFonts w:asciiTheme="minorEastAsia" w:hAnsiTheme="minorEastAsia" w:cs="宋体" w:hint="eastAsia"/>
                <w:sz w:val="18"/>
                <w:szCs w:val="18"/>
              </w:rPr>
              <w:t>楼、普通地下室（</w:t>
            </w:r>
            <w:r>
              <w:rPr>
                <w:rFonts w:asciiTheme="minorEastAsia" w:hAnsiTheme="minorEastAsia"/>
                <w:sz w:val="18"/>
                <w:szCs w:val="18"/>
              </w:rPr>
              <w:t>1</w:t>
            </w:r>
            <w:r>
              <w:rPr>
                <w:rFonts w:asciiTheme="minorEastAsia" w:hAnsiTheme="minorEastAsia" w:cs="宋体" w:hint="eastAsia"/>
                <w:sz w:val="18"/>
                <w:szCs w:val="18"/>
              </w:rPr>
              <w:t>轴至</w:t>
            </w:r>
            <w:r>
              <w:rPr>
                <w:rFonts w:asciiTheme="minorEastAsia" w:hAnsiTheme="minorEastAsia"/>
                <w:sz w:val="18"/>
                <w:szCs w:val="18"/>
              </w:rPr>
              <w:t>39</w:t>
            </w:r>
            <w:r>
              <w:rPr>
                <w:rFonts w:asciiTheme="minorEastAsia" w:hAnsiTheme="minorEastAsia" w:cs="宋体" w:hint="eastAsia"/>
                <w:sz w:val="18"/>
                <w:szCs w:val="18"/>
              </w:rPr>
              <w:t>轴后浇带）及</w:t>
            </w:r>
            <w:r>
              <w:rPr>
                <w:rFonts w:asciiTheme="minorEastAsia" w:hAnsiTheme="minorEastAsia"/>
                <w:sz w:val="18"/>
                <w:szCs w:val="18"/>
              </w:rPr>
              <w:t>2#</w:t>
            </w:r>
            <w:r>
              <w:rPr>
                <w:rFonts w:asciiTheme="minorEastAsia" w:hAnsiTheme="minorEastAsia" w:cs="宋体" w:hint="eastAsia"/>
                <w:sz w:val="18"/>
                <w:szCs w:val="18"/>
              </w:rPr>
              <w:t>配电间】</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南通市城镇房地产开发有限公司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南通龙华建筑安装有限公司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张杰</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江苏科建工程项目管理有限公司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方斌</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sz w:val="18"/>
                <w:szCs w:val="18"/>
                <w:lang w:val="en-US" w:eastAsia="zh-CN" w:bidi="en-US"/>
              </w:rPr>
              <w:t>12</w:t>
            </w:r>
            <w:r>
              <w:rPr>
                <w:rFonts w:asciiTheme="minorEastAsia" w:eastAsiaTheme="minorEastAsia" w:hAnsiTheme="minorEastAsia" w:hint="eastAsia"/>
                <w:sz w:val="18"/>
                <w:szCs w:val="18"/>
                <w:lang w:val="en-US" w:eastAsia="zh-CN" w:bidi="en-US"/>
              </w:rPr>
              <w:t>号楼</w:t>
            </w:r>
            <w:r>
              <w:rPr>
                <w:rFonts w:asciiTheme="minorEastAsia" w:eastAsiaTheme="minorEastAsia" w:hAnsiTheme="minorEastAsia"/>
                <w:sz w:val="18"/>
                <w:szCs w:val="18"/>
                <w:lang w:val="en-US" w:eastAsia="zh-CN" w:bidi="en-US"/>
              </w:rPr>
              <w:t>11</w:t>
            </w:r>
            <w:r>
              <w:rPr>
                <w:rFonts w:asciiTheme="minorEastAsia" w:eastAsiaTheme="minorEastAsia" w:hAnsiTheme="minorEastAsia" w:hint="eastAsia"/>
                <w:sz w:val="18"/>
                <w:szCs w:val="18"/>
                <w:lang w:val="en-US" w:eastAsia="zh-CN" w:bidi="en-US"/>
              </w:rPr>
              <w:t>层西单元电梯井防护离踢脚板未落在楼地面上；</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sz w:val="18"/>
                <w:szCs w:val="18"/>
                <w:lang w:val="en-US" w:eastAsia="zh-CN" w:bidi="en-US"/>
              </w:rPr>
              <w:t>11</w:t>
            </w:r>
            <w:r>
              <w:rPr>
                <w:rFonts w:asciiTheme="minorEastAsia" w:eastAsiaTheme="minorEastAsia" w:hAnsiTheme="minorEastAsia" w:hint="eastAsia"/>
                <w:sz w:val="18"/>
                <w:szCs w:val="18"/>
                <w:lang w:val="en-US" w:eastAsia="zh-CN" w:bidi="en-US"/>
              </w:rPr>
              <w:t>号楼南侧塔吊配电箱出线电缆直接缠绕在钢管上；</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搅拌机传动部位防护罩缺失；</w:t>
            </w:r>
            <w:r>
              <w:rPr>
                <w:rFonts w:asciiTheme="minorEastAsia" w:eastAsiaTheme="minorEastAsia" w:hAnsiTheme="minorEastAsia" w:hint="eastAsia"/>
                <w:sz w:val="18"/>
                <w:szCs w:val="18"/>
                <w:lang w:val="en-US" w:eastAsia="zh-CN" w:bidi="en-US"/>
              </w:rPr>
              <w:t>4.14</w:t>
            </w:r>
            <w:r>
              <w:rPr>
                <w:rFonts w:asciiTheme="minorEastAsia" w:eastAsiaTheme="minorEastAsia" w:hAnsiTheme="minorEastAsia" w:hint="eastAsia"/>
                <w:sz w:val="18"/>
                <w:szCs w:val="18"/>
                <w:lang w:val="en-US" w:eastAsia="zh-CN" w:bidi="en-US"/>
              </w:rPr>
              <w:t>号楼脚手架杂物清理不到位；</w:t>
            </w:r>
            <w:r>
              <w:rPr>
                <w:rFonts w:asciiTheme="minorEastAsia" w:eastAsiaTheme="minorEastAsia" w:hAnsiTheme="minorEastAsia" w:hint="eastAsia"/>
                <w:sz w:val="18"/>
                <w:szCs w:val="18"/>
                <w:lang w:val="en-US" w:eastAsia="zh-CN" w:bidi="en-US"/>
              </w:rPr>
              <w:t>5.</w:t>
            </w:r>
            <w:r>
              <w:rPr>
                <w:rFonts w:asciiTheme="minorEastAsia" w:eastAsiaTheme="minorEastAsia" w:hAnsiTheme="minorEastAsia" w:hint="eastAsia"/>
                <w:sz w:val="18"/>
                <w:szCs w:val="18"/>
                <w:lang w:val="en-US" w:eastAsia="zh-CN" w:bidi="en-US"/>
              </w:rPr>
              <w:t>楼层建筑垃圾未及时清运；</w:t>
            </w:r>
            <w:r>
              <w:rPr>
                <w:rFonts w:asciiTheme="minorEastAsia" w:eastAsiaTheme="minorEastAsia" w:hAnsiTheme="minorEastAsia" w:hint="eastAsia"/>
                <w:sz w:val="18"/>
                <w:szCs w:val="18"/>
                <w:lang w:val="en-US" w:eastAsia="zh-CN" w:bidi="en-US"/>
              </w:rPr>
              <w:t>6.</w:t>
            </w:r>
            <w:r>
              <w:rPr>
                <w:rFonts w:asciiTheme="minorEastAsia" w:eastAsiaTheme="minorEastAsia" w:hAnsiTheme="minorEastAsia" w:hint="eastAsia"/>
                <w:sz w:val="18"/>
                <w:szCs w:val="18"/>
                <w:lang w:val="en-US" w:eastAsia="zh-CN" w:bidi="en-US"/>
              </w:rPr>
              <w:t>外架防护网部分拆除，未及时恢复。</w:t>
            </w:r>
          </w:p>
        </w:tc>
      </w:tr>
      <w:tr w:rsidR="00765856">
        <w:trPr>
          <w:gridAfter w:val="1"/>
          <w:wAfter w:w="16" w:type="dxa"/>
          <w:trHeight w:hRule="exact" w:val="2680"/>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lastRenderedPageBreak/>
              <w:t>4</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hint="eastAsia"/>
                <w:sz w:val="18"/>
                <w:szCs w:val="18"/>
              </w:rPr>
              <w:t>R18041</w:t>
            </w:r>
            <w:r>
              <w:rPr>
                <w:rFonts w:asciiTheme="minorEastAsia" w:hAnsiTheme="minorEastAsia" w:cs="宋体" w:hint="eastAsia"/>
                <w:sz w:val="18"/>
                <w:szCs w:val="18"/>
              </w:rPr>
              <w:t>地块（永怡路北、江通路东）建设项目一标段【</w:t>
            </w:r>
            <w:r>
              <w:rPr>
                <w:rFonts w:asciiTheme="minorEastAsia" w:hAnsiTheme="minorEastAsia"/>
                <w:sz w:val="18"/>
                <w:szCs w:val="18"/>
              </w:rPr>
              <w:t>1#-6#</w:t>
            </w:r>
            <w:r>
              <w:rPr>
                <w:rFonts w:asciiTheme="minorEastAsia" w:hAnsiTheme="minorEastAsia" w:cs="宋体" w:hint="eastAsia"/>
                <w:sz w:val="18"/>
                <w:szCs w:val="18"/>
              </w:rPr>
              <w:t>楼、人防地下室、普通地下室（</w:t>
            </w:r>
            <w:r>
              <w:rPr>
                <w:rFonts w:asciiTheme="minorEastAsia" w:hAnsiTheme="minorEastAsia"/>
                <w:sz w:val="18"/>
                <w:szCs w:val="18"/>
              </w:rPr>
              <w:t>39</w:t>
            </w:r>
            <w:r>
              <w:rPr>
                <w:rFonts w:asciiTheme="minorEastAsia" w:hAnsiTheme="minorEastAsia" w:cs="宋体" w:hint="eastAsia"/>
                <w:sz w:val="18"/>
                <w:szCs w:val="18"/>
              </w:rPr>
              <w:t>轴后浇带位置至</w:t>
            </w:r>
            <w:r>
              <w:rPr>
                <w:rFonts w:asciiTheme="minorEastAsia" w:hAnsiTheme="minorEastAsia"/>
                <w:sz w:val="18"/>
                <w:szCs w:val="18"/>
              </w:rPr>
              <w:t>72</w:t>
            </w:r>
            <w:r>
              <w:rPr>
                <w:rFonts w:asciiTheme="minorEastAsia" w:hAnsiTheme="minorEastAsia" w:cs="宋体" w:hint="eastAsia"/>
                <w:sz w:val="18"/>
                <w:szCs w:val="18"/>
              </w:rPr>
              <w:t>轴，包含后浇带）、</w:t>
            </w:r>
            <w:r>
              <w:rPr>
                <w:rFonts w:asciiTheme="minorEastAsia" w:hAnsiTheme="minorEastAsia"/>
                <w:sz w:val="18"/>
                <w:szCs w:val="18"/>
              </w:rPr>
              <w:t>1#</w:t>
            </w:r>
            <w:r>
              <w:rPr>
                <w:rFonts w:asciiTheme="minorEastAsia" w:hAnsiTheme="minorEastAsia" w:cs="宋体" w:hint="eastAsia"/>
                <w:sz w:val="18"/>
                <w:szCs w:val="18"/>
              </w:rPr>
              <w:t>配电间、东门卫、北门卫及小区全部配套】</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南通市城镇房地产开发有限公司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南通宏华建筑安装有限公司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丁建</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江苏科建工程项目管理有限公司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方斌</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、四号楼电梯停层防护门下方间隙过大；</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sz w:val="18"/>
                <w:szCs w:val="18"/>
                <w:lang w:val="en-US" w:eastAsia="zh-CN" w:bidi="en-US"/>
              </w:rPr>
              <w:t>5</w:t>
            </w:r>
            <w:r>
              <w:rPr>
                <w:rFonts w:asciiTheme="minorEastAsia" w:eastAsiaTheme="minorEastAsia" w:hAnsiTheme="minorEastAsia" w:hint="eastAsia"/>
                <w:sz w:val="18"/>
                <w:szCs w:val="18"/>
                <w:lang w:val="en-US" w:eastAsia="zh-CN" w:bidi="en-US"/>
              </w:rPr>
              <w:t>号楼</w:t>
            </w:r>
            <w:r>
              <w:rPr>
                <w:rFonts w:asciiTheme="minorEastAsia" w:eastAsiaTheme="minorEastAsia" w:hAnsiTheme="minorEastAsia"/>
                <w:sz w:val="18"/>
                <w:szCs w:val="18"/>
                <w:lang w:val="en-US" w:eastAsia="zh-CN" w:bidi="en-US"/>
              </w:rPr>
              <w:t>7</w:t>
            </w:r>
            <w:r>
              <w:rPr>
                <w:rFonts w:asciiTheme="minorEastAsia" w:eastAsiaTheme="minorEastAsia" w:hAnsiTheme="minorEastAsia" w:hint="eastAsia"/>
                <w:sz w:val="18"/>
                <w:szCs w:val="18"/>
                <w:lang w:val="en-US" w:eastAsia="zh-CN" w:bidi="en-US"/>
              </w:rPr>
              <w:t>层东单元电梯井防护踢脚板未落在楼地面上；</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、施工升降机层站平台防护不到位；</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、楼层内建筑垃圾未及时清运；</w:t>
            </w:r>
            <w:r>
              <w:rPr>
                <w:rFonts w:asciiTheme="minorEastAsia" w:eastAsiaTheme="minorEastAsia" w:hAnsiTheme="minorEastAsia" w:hint="eastAsia"/>
                <w:sz w:val="18"/>
                <w:szCs w:val="18"/>
                <w:lang w:val="en-US" w:eastAsia="zh-CN" w:bidi="en-US"/>
              </w:rPr>
              <w:t>5</w:t>
            </w:r>
            <w:r>
              <w:rPr>
                <w:rFonts w:asciiTheme="minorEastAsia" w:eastAsiaTheme="minorEastAsia" w:hAnsiTheme="minorEastAsia" w:hint="eastAsia"/>
                <w:sz w:val="18"/>
                <w:szCs w:val="18"/>
                <w:lang w:val="en-US" w:eastAsia="zh-CN" w:bidi="en-US"/>
              </w:rPr>
              <w:t>、项目经理带班检查记录不齐全。</w:t>
            </w:r>
          </w:p>
        </w:tc>
      </w:tr>
      <w:tr w:rsidR="00765856" w:rsidTr="006D395C">
        <w:trPr>
          <w:gridAfter w:val="1"/>
          <w:wAfter w:w="16" w:type="dxa"/>
          <w:trHeight w:hRule="exact" w:val="731"/>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图书档案馆及防空地下室</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南通理工学院</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南通华荣建设集团有限公司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鲍金晶</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南通永恒建设监理有限公司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张姚伟</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、项目经理带班检查记录不齐全；</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、现场临时用电管理不到位，存在使用无漏保插座现象；</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、现场裸土覆盖不完全；</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、外架安全网部分缺失，未及时恢复。</w:t>
            </w:r>
          </w:p>
        </w:tc>
      </w:tr>
      <w:tr w:rsidR="00765856">
        <w:trPr>
          <w:gridAfter w:val="1"/>
          <w:wAfter w:w="16" w:type="dxa"/>
          <w:trHeight w:hRule="exact" w:val="791"/>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新建生产（及研发</w:t>
            </w:r>
            <w:r>
              <w:rPr>
                <w:rFonts w:asciiTheme="minorEastAsia" w:hAnsiTheme="minorEastAsia"/>
                <w:sz w:val="18"/>
                <w:szCs w:val="18"/>
              </w:rPr>
              <w:t>/</w:t>
            </w:r>
            <w:r>
              <w:rPr>
                <w:rFonts w:asciiTheme="minorEastAsia" w:hAnsiTheme="minorEastAsia" w:cs="宋体" w:hint="eastAsia"/>
                <w:sz w:val="18"/>
                <w:szCs w:val="18"/>
              </w:rPr>
              <w:t>及配套）用房土建工程</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江苏日新电器科技有限公司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南通建工集团股份有限公司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张佳南</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南通市建设监理有限责任公司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陈鑫锋</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、升降机操作规程未设置；</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、移动脚手架防护栏杆未设置；</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、施工升降机层站平台防护不规范；</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、车辆冲洗台账不齐全；</w:t>
            </w:r>
            <w:r>
              <w:rPr>
                <w:rFonts w:asciiTheme="minorEastAsia" w:eastAsiaTheme="minorEastAsia" w:hAnsiTheme="minorEastAsia" w:hint="eastAsia"/>
                <w:sz w:val="18"/>
                <w:szCs w:val="18"/>
                <w:lang w:val="en-US" w:eastAsia="zh-CN" w:bidi="en-US"/>
              </w:rPr>
              <w:t>5</w:t>
            </w:r>
            <w:r>
              <w:rPr>
                <w:rFonts w:asciiTheme="minorEastAsia" w:eastAsiaTheme="minorEastAsia" w:hAnsiTheme="minorEastAsia" w:hint="eastAsia"/>
                <w:sz w:val="18"/>
                <w:szCs w:val="18"/>
                <w:lang w:val="en-US" w:eastAsia="zh-CN" w:bidi="en-US"/>
              </w:rPr>
              <w:t>、项目经理带班检查记录不齐全。</w:t>
            </w:r>
          </w:p>
        </w:tc>
      </w:tr>
      <w:tr w:rsidR="00765856">
        <w:trPr>
          <w:gridAfter w:val="1"/>
          <w:wAfter w:w="16" w:type="dxa"/>
          <w:trHeight w:hRule="exact" w:val="911"/>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曙光小学改扩建工程</w:t>
            </w:r>
            <w:r>
              <w:rPr>
                <w:rFonts w:asciiTheme="minorEastAsia" w:hAnsiTheme="minorEastAsia"/>
                <w:sz w:val="18"/>
                <w:szCs w:val="18"/>
              </w:rPr>
              <w:t>(</w:t>
            </w:r>
            <w:r>
              <w:rPr>
                <w:rFonts w:asciiTheme="minorEastAsia" w:hAnsiTheme="minorEastAsia" w:cs="宋体" w:hint="eastAsia"/>
                <w:sz w:val="18"/>
                <w:szCs w:val="18"/>
              </w:rPr>
              <w:t>不含室外配套）</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南通市曙光小学</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南通八建集团有限公司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李杰</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南通城市建设项目管理有限公司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顾健</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、教学楼二层防护栏杆与外架直接相连；</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、楼层内消防水枪水带设置不到位；</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、现场灭火器配备不足；</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、未设置应急疏散标识；</w:t>
            </w:r>
            <w:r>
              <w:rPr>
                <w:rFonts w:asciiTheme="minorEastAsia" w:eastAsiaTheme="minorEastAsia" w:hAnsiTheme="minorEastAsia" w:hint="eastAsia"/>
                <w:sz w:val="18"/>
                <w:szCs w:val="18"/>
                <w:lang w:val="en-US" w:eastAsia="zh-CN" w:bidi="en-US"/>
              </w:rPr>
              <w:t>5</w:t>
            </w:r>
            <w:r>
              <w:rPr>
                <w:rFonts w:asciiTheme="minorEastAsia" w:eastAsiaTheme="minorEastAsia" w:hAnsiTheme="minorEastAsia" w:hint="eastAsia"/>
                <w:sz w:val="18"/>
                <w:szCs w:val="18"/>
                <w:lang w:val="en-US" w:eastAsia="zh-CN" w:bidi="en-US"/>
              </w:rPr>
              <w:t>、特种作业人员未按要求穿戴反光背心，标识管理不到位。</w:t>
            </w:r>
          </w:p>
        </w:tc>
      </w:tr>
      <w:tr w:rsidR="00765856">
        <w:trPr>
          <w:gridAfter w:val="1"/>
          <w:wAfter w:w="16" w:type="dxa"/>
          <w:trHeight w:hRule="exact" w:val="938"/>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8</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年产</w:t>
            </w:r>
            <w:r>
              <w:rPr>
                <w:rFonts w:asciiTheme="minorEastAsia" w:hAnsiTheme="minorEastAsia"/>
                <w:sz w:val="18"/>
                <w:szCs w:val="18"/>
              </w:rPr>
              <w:t>50000</w:t>
            </w:r>
            <w:r>
              <w:rPr>
                <w:rFonts w:asciiTheme="minorEastAsia" w:hAnsiTheme="minorEastAsia" w:cs="宋体" w:hint="eastAsia"/>
                <w:sz w:val="18"/>
                <w:szCs w:val="18"/>
              </w:rPr>
              <w:t>台</w:t>
            </w:r>
            <w:r>
              <w:rPr>
                <w:rFonts w:asciiTheme="minorEastAsia" w:hAnsiTheme="minorEastAsia"/>
                <w:sz w:val="18"/>
                <w:szCs w:val="18"/>
              </w:rPr>
              <w:t>/</w:t>
            </w:r>
            <w:r>
              <w:rPr>
                <w:rFonts w:asciiTheme="minorEastAsia" w:hAnsiTheme="minorEastAsia" w:cs="宋体" w:hint="eastAsia"/>
                <w:sz w:val="18"/>
                <w:szCs w:val="18"/>
              </w:rPr>
              <w:t>套电源智能管理系统项目一标段工程</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南通微慕若朴科技有限公司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南通华荣建设集团有限公司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王占元</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江苏省苏通建工项目管理有限公司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黄德华</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、钢筋调直机两侧防护栏杆未设置；</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sz w:val="18"/>
                <w:szCs w:val="18"/>
                <w:lang w:val="en-US" w:eastAsia="zh-CN" w:bidi="en-US"/>
              </w:rPr>
              <w:t>3</w:t>
            </w:r>
            <w:r>
              <w:rPr>
                <w:rFonts w:asciiTheme="minorEastAsia" w:eastAsiaTheme="minorEastAsia" w:hAnsiTheme="minorEastAsia" w:hint="eastAsia"/>
                <w:sz w:val="18"/>
                <w:szCs w:val="18"/>
                <w:lang w:val="en-US" w:eastAsia="zh-CN" w:bidi="en-US"/>
              </w:rPr>
              <w:t>号厂房二层卸料平台外侧无防护；</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、现场临时用电管理不到位，存在使用无漏保插座现象；</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、楼层内建筑垃圾未及时清运。</w:t>
            </w:r>
          </w:p>
        </w:tc>
      </w:tr>
      <w:tr w:rsidR="00765856">
        <w:trPr>
          <w:gridAfter w:val="1"/>
          <w:wAfter w:w="16" w:type="dxa"/>
          <w:trHeight w:hRule="exact" w:val="993"/>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南通红星</w:t>
            </w:r>
            <w:r>
              <w:rPr>
                <w:rFonts w:asciiTheme="minorEastAsia" w:hAnsiTheme="minorEastAsia"/>
                <w:sz w:val="18"/>
                <w:szCs w:val="18"/>
              </w:rPr>
              <w:t>CR17015</w:t>
            </w:r>
            <w:r>
              <w:rPr>
                <w:rFonts w:asciiTheme="minorEastAsia" w:hAnsiTheme="minorEastAsia" w:cs="宋体" w:hint="eastAsia"/>
                <w:sz w:val="18"/>
                <w:szCs w:val="18"/>
              </w:rPr>
              <w:t>二期项目</w:t>
            </w:r>
            <w:r>
              <w:rPr>
                <w:rFonts w:asciiTheme="minorEastAsia" w:hAnsiTheme="minorEastAsia"/>
                <w:sz w:val="18"/>
                <w:szCs w:val="18"/>
              </w:rPr>
              <w:t>---1</w:t>
            </w:r>
            <w:r>
              <w:rPr>
                <w:rFonts w:asciiTheme="minorEastAsia" w:hAnsiTheme="minorEastAsia" w:cs="宋体" w:hint="eastAsia"/>
                <w:sz w:val="18"/>
                <w:szCs w:val="18"/>
              </w:rPr>
              <w:t>、</w:t>
            </w:r>
            <w:r>
              <w:rPr>
                <w:rFonts w:asciiTheme="minorEastAsia" w:hAnsiTheme="minorEastAsia"/>
                <w:sz w:val="18"/>
                <w:szCs w:val="18"/>
              </w:rPr>
              <w:t>2</w:t>
            </w:r>
            <w:r>
              <w:rPr>
                <w:rFonts w:asciiTheme="minorEastAsia" w:hAnsiTheme="minorEastAsia" w:cs="宋体" w:hint="eastAsia"/>
                <w:sz w:val="18"/>
                <w:szCs w:val="18"/>
              </w:rPr>
              <w:t>号楼及其地下室</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南通星龙房地产开发有限公司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上海楚浩建筑工程有限公司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丁新疆</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江苏中房工程咨询有限公司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冯想</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、脚手架内等网拆除未恢复；</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、电梯井硬隔离设置不到位；</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、已施工至</w:t>
            </w:r>
            <w:r>
              <w:rPr>
                <w:rFonts w:asciiTheme="minorEastAsia" w:eastAsiaTheme="minorEastAsia" w:hAnsiTheme="minorEastAsia"/>
                <w:sz w:val="18"/>
                <w:szCs w:val="18"/>
                <w:lang w:val="en-US" w:eastAsia="zh-CN" w:bidi="en-US"/>
              </w:rPr>
              <w:t>20</w:t>
            </w:r>
            <w:r>
              <w:rPr>
                <w:rFonts w:asciiTheme="minorEastAsia" w:eastAsiaTheme="minorEastAsia" w:hAnsiTheme="minorEastAsia" w:hint="eastAsia"/>
                <w:sz w:val="18"/>
                <w:szCs w:val="18"/>
                <w:lang w:val="en-US" w:eastAsia="zh-CN" w:bidi="en-US"/>
              </w:rPr>
              <w:t>层，</w:t>
            </w:r>
            <w:r>
              <w:rPr>
                <w:rFonts w:asciiTheme="minorEastAsia" w:eastAsiaTheme="minorEastAsia" w:hAnsiTheme="minorEastAsia"/>
                <w:sz w:val="18"/>
                <w:szCs w:val="18"/>
                <w:lang w:val="en-US" w:eastAsia="zh-CN" w:bidi="en-US"/>
              </w:rPr>
              <w:t>7</w:t>
            </w:r>
            <w:r>
              <w:rPr>
                <w:rFonts w:asciiTheme="minorEastAsia" w:eastAsiaTheme="minorEastAsia" w:hAnsiTheme="minorEastAsia" w:hint="eastAsia"/>
                <w:sz w:val="18"/>
                <w:szCs w:val="18"/>
                <w:lang w:val="en-US" w:eastAsia="zh-CN" w:bidi="en-US"/>
              </w:rPr>
              <w:t>层消防水栓无水；</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、施工升降机层站平台防护不规范；</w:t>
            </w:r>
            <w:r>
              <w:rPr>
                <w:rFonts w:asciiTheme="minorEastAsia" w:eastAsiaTheme="minorEastAsia" w:hAnsiTheme="minorEastAsia" w:hint="eastAsia"/>
                <w:sz w:val="18"/>
                <w:szCs w:val="18"/>
                <w:lang w:val="en-US" w:eastAsia="zh-CN" w:bidi="en-US"/>
              </w:rPr>
              <w:t>5</w:t>
            </w:r>
            <w:r>
              <w:rPr>
                <w:rFonts w:asciiTheme="minorEastAsia" w:eastAsiaTheme="minorEastAsia" w:hAnsiTheme="minorEastAsia" w:hint="eastAsia"/>
                <w:sz w:val="18"/>
                <w:szCs w:val="18"/>
                <w:lang w:val="en-US" w:eastAsia="zh-CN" w:bidi="en-US"/>
              </w:rPr>
              <w:t>、楼层内建筑垃圾未及时清运；</w:t>
            </w:r>
            <w:r>
              <w:rPr>
                <w:rFonts w:asciiTheme="minorEastAsia" w:eastAsiaTheme="minorEastAsia" w:hAnsiTheme="minorEastAsia" w:hint="eastAsia"/>
                <w:sz w:val="18"/>
                <w:szCs w:val="18"/>
                <w:lang w:val="en-US" w:eastAsia="zh-CN" w:bidi="en-US"/>
              </w:rPr>
              <w:t>6</w:t>
            </w:r>
            <w:r>
              <w:rPr>
                <w:rFonts w:asciiTheme="minorEastAsia" w:eastAsiaTheme="minorEastAsia" w:hAnsiTheme="minorEastAsia" w:hint="eastAsia"/>
                <w:sz w:val="18"/>
                <w:szCs w:val="18"/>
                <w:lang w:val="en-US" w:eastAsia="zh-CN" w:bidi="en-US"/>
              </w:rPr>
              <w:t>、部分外架防护网破损，未及时更换。</w:t>
            </w:r>
          </w:p>
        </w:tc>
      </w:tr>
      <w:tr w:rsidR="00765856">
        <w:trPr>
          <w:gridAfter w:val="1"/>
          <w:wAfter w:w="16" w:type="dxa"/>
          <w:trHeight w:hRule="exact" w:val="993"/>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智慧纺纱工厂项目土建工程</w:t>
            </w:r>
            <w:r>
              <w:rPr>
                <w:rFonts w:asciiTheme="minorEastAsia" w:hAnsiTheme="minorEastAsia"/>
                <w:sz w:val="18"/>
                <w:szCs w:val="18"/>
              </w:rPr>
              <w:t>—</w:t>
            </w:r>
            <w:r>
              <w:rPr>
                <w:rFonts w:asciiTheme="minorEastAsia" w:hAnsiTheme="minorEastAsia" w:cs="宋体" w:hint="eastAsia"/>
                <w:sz w:val="18"/>
                <w:szCs w:val="18"/>
              </w:rPr>
              <w:t>新型纺二车间、宿舍楼</w:t>
            </w:r>
            <w:r>
              <w:rPr>
                <w:rFonts w:asciiTheme="minorEastAsia" w:hAnsiTheme="minorEastAsia"/>
                <w:sz w:val="18"/>
                <w:szCs w:val="18"/>
              </w:rPr>
              <w:t>2</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江苏南通二棉有限公司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通州建总集团有限公司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成卫健</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江苏衡源项目管理有限公司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缪亚梅</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临边防护不到位；</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二层楼面东侧脚手架未超过操作面，临边只有警示绳无硬质防护；</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、现场裸土未完全覆盖；</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、项目经理带班检查记录不齐全；</w:t>
            </w:r>
            <w:r>
              <w:rPr>
                <w:rFonts w:asciiTheme="minorEastAsia" w:eastAsiaTheme="minorEastAsia" w:hAnsiTheme="minorEastAsia" w:hint="eastAsia"/>
                <w:sz w:val="18"/>
                <w:szCs w:val="18"/>
                <w:lang w:val="en-US" w:eastAsia="zh-CN" w:bidi="en-US"/>
              </w:rPr>
              <w:t>5</w:t>
            </w:r>
            <w:r>
              <w:rPr>
                <w:rFonts w:asciiTheme="minorEastAsia" w:eastAsiaTheme="minorEastAsia" w:hAnsiTheme="minorEastAsia" w:hint="eastAsia"/>
                <w:sz w:val="18"/>
                <w:szCs w:val="18"/>
                <w:lang w:val="en-US" w:eastAsia="zh-CN" w:bidi="en-US"/>
              </w:rPr>
              <w:t>、动火审批程序不符合要求。</w:t>
            </w:r>
          </w:p>
        </w:tc>
      </w:tr>
      <w:tr w:rsidR="00765856">
        <w:trPr>
          <w:gridAfter w:val="1"/>
          <w:wAfter w:w="16" w:type="dxa"/>
          <w:trHeight w:hRule="exact" w:val="2255"/>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lastRenderedPageBreak/>
              <w:t>11</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hint="eastAsia"/>
                <w:sz w:val="18"/>
                <w:szCs w:val="18"/>
              </w:rPr>
              <w:t>R19019</w:t>
            </w:r>
            <w:r>
              <w:rPr>
                <w:rFonts w:asciiTheme="minorEastAsia" w:hAnsiTheme="minorEastAsia" w:cs="宋体" w:hint="eastAsia"/>
                <w:sz w:val="18"/>
                <w:szCs w:val="18"/>
              </w:rPr>
              <w:t>地块一标段</w:t>
            </w:r>
            <w:r>
              <w:rPr>
                <w:rFonts w:asciiTheme="minorEastAsia" w:hAnsiTheme="minorEastAsia"/>
                <w:sz w:val="18"/>
                <w:szCs w:val="18"/>
              </w:rPr>
              <w:t>:1#</w:t>
            </w:r>
            <w:r>
              <w:rPr>
                <w:rFonts w:asciiTheme="minorEastAsia" w:hAnsiTheme="minorEastAsia" w:cs="宋体" w:hint="eastAsia"/>
                <w:sz w:val="18"/>
                <w:szCs w:val="18"/>
              </w:rPr>
              <w:t>、</w:t>
            </w:r>
            <w:r>
              <w:rPr>
                <w:rFonts w:asciiTheme="minorEastAsia" w:hAnsiTheme="minorEastAsia"/>
                <w:sz w:val="18"/>
                <w:szCs w:val="18"/>
              </w:rPr>
              <w:t>2#</w:t>
            </w:r>
            <w:r>
              <w:rPr>
                <w:rFonts w:asciiTheme="minorEastAsia" w:hAnsiTheme="minorEastAsia" w:cs="宋体" w:hint="eastAsia"/>
                <w:sz w:val="18"/>
                <w:szCs w:val="18"/>
              </w:rPr>
              <w:t>、</w:t>
            </w:r>
            <w:r>
              <w:rPr>
                <w:rFonts w:asciiTheme="minorEastAsia" w:hAnsiTheme="minorEastAsia"/>
                <w:sz w:val="18"/>
                <w:szCs w:val="18"/>
              </w:rPr>
              <w:t>3#</w:t>
            </w:r>
            <w:r>
              <w:rPr>
                <w:rFonts w:asciiTheme="minorEastAsia" w:hAnsiTheme="minorEastAsia" w:cs="宋体" w:hint="eastAsia"/>
                <w:sz w:val="18"/>
                <w:szCs w:val="18"/>
              </w:rPr>
              <w:t>、</w:t>
            </w:r>
            <w:r>
              <w:rPr>
                <w:rFonts w:asciiTheme="minorEastAsia" w:hAnsiTheme="minorEastAsia"/>
                <w:sz w:val="18"/>
                <w:szCs w:val="18"/>
              </w:rPr>
              <w:t>4#</w:t>
            </w:r>
            <w:r>
              <w:rPr>
                <w:rFonts w:asciiTheme="minorEastAsia" w:hAnsiTheme="minorEastAsia" w:cs="宋体" w:hint="eastAsia"/>
                <w:sz w:val="18"/>
                <w:szCs w:val="18"/>
              </w:rPr>
              <w:t>、</w:t>
            </w:r>
            <w:r>
              <w:rPr>
                <w:rFonts w:asciiTheme="minorEastAsia" w:hAnsiTheme="minorEastAsia"/>
                <w:sz w:val="18"/>
                <w:szCs w:val="18"/>
              </w:rPr>
              <w:t>6#</w:t>
            </w:r>
            <w:r>
              <w:rPr>
                <w:rFonts w:asciiTheme="minorEastAsia" w:hAnsiTheme="minorEastAsia" w:cs="宋体" w:hint="eastAsia"/>
                <w:sz w:val="18"/>
                <w:szCs w:val="18"/>
              </w:rPr>
              <w:t>、</w:t>
            </w:r>
            <w:r>
              <w:rPr>
                <w:rFonts w:asciiTheme="minorEastAsia" w:hAnsiTheme="minorEastAsia"/>
                <w:sz w:val="18"/>
                <w:szCs w:val="18"/>
              </w:rPr>
              <w:t>7#</w:t>
            </w:r>
            <w:r>
              <w:rPr>
                <w:rFonts w:asciiTheme="minorEastAsia" w:hAnsiTheme="minorEastAsia" w:cs="宋体" w:hint="eastAsia"/>
                <w:sz w:val="18"/>
                <w:szCs w:val="18"/>
              </w:rPr>
              <w:t>、</w:t>
            </w:r>
            <w:r>
              <w:rPr>
                <w:rFonts w:asciiTheme="minorEastAsia" w:hAnsiTheme="minorEastAsia"/>
                <w:sz w:val="18"/>
                <w:szCs w:val="18"/>
              </w:rPr>
              <w:t>9#</w:t>
            </w:r>
            <w:r>
              <w:rPr>
                <w:rFonts w:asciiTheme="minorEastAsia" w:hAnsiTheme="minorEastAsia" w:cs="宋体" w:hint="eastAsia"/>
                <w:sz w:val="18"/>
                <w:szCs w:val="18"/>
              </w:rPr>
              <w:t>、</w:t>
            </w:r>
            <w:r>
              <w:rPr>
                <w:rFonts w:asciiTheme="minorEastAsia" w:hAnsiTheme="minorEastAsia"/>
                <w:sz w:val="18"/>
                <w:szCs w:val="18"/>
              </w:rPr>
              <w:t>12#</w:t>
            </w:r>
            <w:r>
              <w:rPr>
                <w:rFonts w:asciiTheme="minorEastAsia" w:hAnsiTheme="minorEastAsia" w:cs="宋体" w:hint="eastAsia"/>
                <w:sz w:val="18"/>
                <w:szCs w:val="18"/>
              </w:rPr>
              <w:t>、人防、</w:t>
            </w:r>
            <w:r>
              <w:rPr>
                <w:rFonts w:asciiTheme="minorEastAsia" w:hAnsiTheme="minorEastAsia"/>
                <w:sz w:val="18"/>
                <w:szCs w:val="18"/>
              </w:rPr>
              <w:t>17#</w:t>
            </w:r>
            <w:r>
              <w:rPr>
                <w:rFonts w:asciiTheme="minorEastAsia" w:hAnsiTheme="minorEastAsia" w:cs="宋体" w:hint="eastAsia"/>
                <w:sz w:val="18"/>
                <w:szCs w:val="18"/>
              </w:rPr>
              <w:t>（公变</w:t>
            </w:r>
            <w:r>
              <w:rPr>
                <w:rFonts w:asciiTheme="minorEastAsia" w:hAnsiTheme="minorEastAsia"/>
                <w:sz w:val="18"/>
                <w:szCs w:val="18"/>
              </w:rPr>
              <w:t>2</w:t>
            </w:r>
            <w:r>
              <w:rPr>
                <w:rFonts w:asciiTheme="minorEastAsia" w:hAnsiTheme="minorEastAsia" w:cs="宋体" w:hint="eastAsia"/>
                <w:sz w:val="18"/>
                <w:szCs w:val="18"/>
              </w:rPr>
              <w:t>）、</w:t>
            </w:r>
            <w:r>
              <w:rPr>
                <w:rFonts w:asciiTheme="minorEastAsia" w:hAnsiTheme="minorEastAsia"/>
                <w:sz w:val="18"/>
                <w:szCs w:val="18"/>
              </w:rPr>
              <w:t>21#</w:t>
            </w:r>
            <w:r>
              <w:rPr>
                <w:rFonts w:asciiTheme="minorEastAsia" w:hAnsiTheme="minorEastAsia" w:cs="宋体" w:hint="eastAsia"/>
                <w:sz w:val="18"/>
                <w:szCs w:val="18"/>
              </w:rPr>
              <w:t>（南门卫）、地下车库</w:t>
            </w:r>
            <w:r>
              <w:rPr>
                <w:rFonts w:asciiTheme="minorEastAsia" w:hAnsiTheme="minorEastAsia"/>
                <w:sz w:val="18"/>
                <w:szCs w:val="18"/>
              </w:rPr>
              <w:t>D-F</w:t>
            </w:r>
            <w:r>
              <w:rPr>
                <w:rFonts w:asciiTheme="minorEastAsia" w:hAnsiTheme="minorEastAsia" w:cs="宋体" w:hint="eastAsia"/>
                <w:sz w:val="18"/>
                <w:szCs w:val="18"/>
              </w:rPr>
              <w:t>、</w:t>
            </w:r>
            <w:r>
              <w:rPr>
                <w:rFonts w:asciiTheme="minorEastAsia" w:hAnsiTheme="minorEastAsia"/>
                <w:sz w:val="18"/>
                <w:szCs w:val="18"/>
              </w:rPr>
              <w:t>40-41</w:t>
            </w:r>
            <w:r>
              <w:rPr>
                <w:rFonts w:asciiTheme="minorEastAsia" w:hAnsiTheme="minorEastAsia" w:cs="宋体" w:hint="eastAsia"/>
                <w:sz w:val="18"/>
                <w:szCs w:val="18"/>
              </w:rPr>
              <w:t>、</w:t>
            </w:r>
            <w:r>
              <w:rPr>
                <w:rFonts w:asciiTheme="minorEastAsia" w:hAnsiTheme="minorEastAsia"/>
                <w:sz w:val="18"/>
                <w:szCs w:val="18"/>
              </w:rPr>
              <w:t>R-T</w:t>
            </w:r>
            <w:r>
              <w:rPr>
                <w:rFonts w:asciiTheme="minorEastAsia" w:hAnsiTheme="minorEastAsia" w:cs="宋体" w:hint="eastAsia"/>
                <w:sz w:val="18"/>
                <w:szCs w:val="18"/>
              </w:rPr>
              <w:t>后浇带南侧区域土建工程</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南通天生置业有限公司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南通万达建设工程有限公司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陆亚华</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江苏省江豪工程项目管理有限公司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倪晓霞</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、楼层消防水箱未设置；</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、电梯井道防护松动；</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sz w:val="18"/>
                <w:szCs w:val="18"/>
                <w:lang w:val="en-US" w:eastAsia="zh-CN" w:bidi="en-US"/>
              </w:rPr>
              <w:t>1</w:t>
            </w:r>
            <w:r>
              <w:rPr>
                <w:rFonts w:asciiTheme="minorEastAsia" w:eastAsiaTheme="minorEastAsia" w:hAnsiTheme="minorEastAsia" w:hint="eastAsia"/>
                <w:sz w:val="18"/>
                <w:szCs w:val="18"/>
                <w:lang w:val="en-US" w:eastAsia="zh-CN" w:bidi="en-US"/>
              </w:rPr>
              <w:t>号楼西单元</w:t>
            </w:r>
            <w:r>
              <w:rPr>
                <w:rFonts w:asciiTheme="minorEastAsia" w:eastAsiaTheme="minorEastAsia" w:hAnsiTheme="minorEastAsia"/>
                <w:sz w:val="18"/>
                <w:szCs w:val="18"/>
                <w:lang w:val="en-US" w:eastAsia="zh-CN" w:bidi="en-US"/>
              </w:rPr>
              <w:t>8</w:t>
            </w:r>
            <w:r>
              <w:rPr>
                <w:rFonts w:asciiTheme="minorEastAsia" w:eastAsiaTheme="minorEastAsia" w:hAnsiTheme="minorEastAsia" w:hint="eastAsia"/>
                <w:sz w:val="18"/>
                <w:szCs w:val="18"/>
                <w:lang w:val="en-US" w:eastAsia="zh-CN" w:bidi="en-US"/>
              </w:rPr>
              <w:t>层楼梯无防护；</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、塔吊基础存在积水；</w:t>
            </w:r>
            <w:r>
              <w:rPr>
                <w:rFonts w:asciiTheme="minorEastAsia" w:eastAsiaTheme="minorEastAsia" w:hAnsiTheme="minorEastAsia" w:hint="eastAsia"/>
                <w:sz w:val="18"/>
                <w:szCs w:val="18"/>
                <w:lang w:val="en-US" w:eastAsia="zh-CN" w:bidi="en-US"/>
              </w:rPr>
              <w:t>5</w:t>
            </w:r>
            <w:r>
              <w:rPr>
                <w:rFonts w:asciiTheme="minorEastAsia" w:eastAsiaTheme="minorEastAsia" w:hAnsiTheme="minorEastAsia" w:hint="eastAsia"/>
                <w:sz w:val="18"/>
                <w:szCs w:val="18"/>
                <w:lang w:val="en-US" w:eastAsia="zh-CN" w:bidi="en-US"/>
              </w:rPr>
              <w:t>、脚手架杂物未清除。</w:t>
            </w:r>
          </w:p>
        </w:tc>
      </w:tr>
      <w:tr w:rsidR="00765856">
        <w:trPr>
          <w:gridAfter w:val="1"/>
          <w:wAfter w:w="16" w:type="dxa"/>
          <w:trHeight w:hRule="exact" w:val="764"/>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12</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R19019</w:t>
            </w:r>
            <w:r>
              <w:rPr>
                <w:rFonts w:asciiTheme="minorEastAsia" w:hAnsiTheme="minorEastAsia" w:cs="宋体" w:hint="eastAsia"/>
                <w:sz w:val="18"/>
                <w:szCs w:val="18"/>
              </w:rPr>
              <w:t>地块二标段土建工程</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南通天生置业有限公司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南通幸福建设集团股份有限公司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李斌</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江苏省江豪工程项目管理有限公司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倪晓霞</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hint="eastAsia"/>
                <w:sz w:val="18"/>
                <w:szCs w:val="18"/>
                <w:lang w:val="en-US" w:eastAsia="zh-CN" w:bidi="en-US"/>
              </w:rPr>
              <w:t>13</w:t>
            </w:r>
            <w:r>
              <w:rPr>
                <w:rFonts w:asciiTheme="minorEastAsia" w:eastAsiaTheme="minorEastAsia" w:hAnsiTheme="minorEastAsia" w:hint="eastAsia"/>
                <w:sz w:val="18"/>
                <w:szCs w:val="18"/>
                <w:lang w:val="en-US" w:eastAsia="zh-CN" w:bidi="en-US"/>
              </w:rPr>
              <w:t>号楼安全通道斜撑设置不到位；</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hint="eastAsia"/>
                <w:sz w:val="18"/>
                <w:szCs w:val="18"/>
                <w:lang w:val="en-US" w:eastAsia="zh-CN" w:bidi="en-US"/>
              </w:rPr>
              <w:t>13</w:t>
            </w:r>
            <w:r>
              <w:rPr>
                <w:rFonts w:asciiTheme="minorEastAsia" w:eastAsiaTheme="minorEastAsia" w:hAnsiTheme="minorEastAsia" w:hint="eastAsia"/>
                <w:sz w:val="18"/>
                <w:szCs w:val="18"/>
                <w:lang w:val="en-US" w:eastAsia="zh-CN" w:bidi="en-US"/>
              </w:rPr>
              <w:t>号楼脚手架杂物垃圾清理不到位；</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、配电房基础排水措施不到位；</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、水平小抄网均不到位；</w:t>
            </w:r>
            <w:r>
              <w:rPr>
                <w:rFonts w:asciiTheme="minorEastAsia" w:eastAsiaTheme="minorEastAsia" w:hAnsiTheme="minorEastAsia" w:hint="eastAsia"/>
                <w:sz w:val="18"/>
                <w:szCs w:val="18"/>
                <w:lang w:val="en-US" w:eastAsia="zh-CN" w:bidi="en-US"/>
              </w:rPr>
              <w:t>5</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sz w:val="18"/>
                <w:szCs w:val="18"/>
                <w:lang w:val="en-US" w:eastAsia="zh-CN" w:bidi="en-US"/>
              </w:rPr>
              <w:t>14</w:t>
            </w:r>
            <w:r>
              <w:rPr>
                <w:rFonts w:asciiTheme="minorEastAsia" w:eastAsiaTheme="minorEastAsia" w:hAnsiTheme="minorEastAsia" w:hint="eastAsia"/>
                <w:sz w:val="18"/>
                <w:szCs w:val="18"/>
                <w:lang w:val="en-US" w:eastAsia="zh-CN" w:bidi="en-US"/>
              </w:rPr>
              <w:t>号楼阁楼层北侧脚手架钢笆缺少；</w:t>
            </w:r>
            <w:r>
              <w:rPr>
                <w:rFonts w:asciiTheme="minorEastAsia" w:eastAsiaTheme="minorEastAsia" w:hAnsiTheme="minorEastAsia" w:hint="eastAsia"/>
                <w:sz w:val="18"/>
                <w:szCs w:val="18"/>
                <w:lang w:val="en-US" w:eastAsia="zh-CN" w:bidi="en-US"/>
              </w:rPr>
              <w:t>6</w:t>
            </w:r>
            <w:r>
              <w:rPr>
                <w:rFonts w:asciiTheme="minorEastAsia" w:eastAsiaTheme="minorEastAsia" w:hAnsiTheme="minorEastAsia" w:hint="eastAsia"/>
                <w:sz w:val="18"/>
                <w:szCs w:val="18"/>
                <w:lang w:val="en-US" w:eastAsia="zh-CN" w:bidi="en-US"/>
              </w:rPr>
              <w:t>、</w:t>
            </w:r>
            <w:r>
              <w:rPr>
                <w:rFonts w:asciiTheme="minorEastAsia" w:eastAsiaTheme="minorEastAsia" w:hAnsiTheme="minorEastAsia"/>
                <w:sz w:val="18"/>
                <w:szCs w:val="18"/>
                <w:lang w:val="en-US" w:eastAsia="zh-CN" w:bidi="en-US"/>
              </w:rPr>
              <w:t>16</w:t>
            </w:r>
            <w:r>
              <w:rPr>
                <w:rFonts w:asciiTheme="minorEastAsia" w:eastAsiaTheme="minorEastAsia" w:hAnsiTheme="minorEastAsia" w:hint="eastAsia"/>
                <w:sz w:val="18"/>
                <w:szCs w:val="18"/>
                <w:lang w:val="en-US" w:eastAsia="zh-CN" w:bidi="en-US"/>
              </w:rPr>
              <w:t>号楼一层休息平台缺低窗防护</w:t>
            </w:r>
          </w:p>
        </w:tc>
      </w:tr>
      <w:tr w:rsidR="00765856">
        <w:trPr>
          <w:gridAfter w:val="1"/>
          <w:wAfter w:w="16" w:type="dxa"/>
          <w:trHeight w:hRule="exact" w:val="1221"/>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13</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年产</w:t>
            </w:r>
            <w:r>
              <w:rPr>
                <w:rFonts w:asciiTheme="minorEastAsia" w:hAnsiTheme="minorEastAsia" w:cs="宋体"/>
                <w:sz w:val="18"/>
                <w:szCs w:val="18"/>
              </w:rPr>
              <w:t>5</w:t>
            </w:r>
            <w:r>
              <w:rPr>
                <w:rFonts w:asciiTheme="minorEastAsia" w:hAnsiTheme="minorEastAsia" w:cs="宋体" w:hint="eastAsia"/>
                <w:sz w:val="18"/>
                <w:szCs w:val="18"/>
              </w:rPr>
              <w:t>万片半导体切磨封测项目（生产车间一</w:t>
            </w:r>
            <w:r>
              <w:rPr>
                <w:rFonts w:asciiTheme="minorEastAsia" w:hAnsiTheme="minorEastAsia" w:cs="宋体"/>
                <w:sz w:val="18"/>
                <w:szCs w:val="18"/>
              </w:rPr>
              <w:t>~</w:t>
            </w:r>
            <w:r>
              <w:rPr>
                <w:rFonts w:asciiTheme="minorEastAsia" w:hAnsiTheme="minorEastAsia" w:cs="宋体" w:hint="eastAsia"/>
                <w:sz w:val="18"/>
                <w:szCs w:val="18"/>
              </w:rPr>
              <w:t>五、配电房、传达室、消防控制室）</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江苏京芯光电科技有限公司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南通八建集团有限公司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顾东升</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江苏省苏建建工项目管理有限公司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储捷</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电梯井硬隔离封闭不到位；</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南侧小抄网缺失；</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、脚手架杂物未及时清除；</w:t>
            </w:r>
            <w:r>
              <w:rPr>
                <w:rFonts w:asciiTheme="minorEastAsia" w:eastAsiaTheme="minorEastAsia" w:hAnsiTheme="minorEastAsia" w:hint="eastAsia"/>
                <w:sz w:val="18"/>
                <w:szCs w:val="18"/>
                <w:lang w:val="en-US" w:eastAsia="zh-CN" w:bidi="en-US"/>
              </w:rPr>
              <w:t>4</w:t>
            </w:r>
            <w:r>
              <w:rPr>
                <w:rFonts w:asciiTheme="minorEastAsia" w:eastAsiaTheme="minorEastAsia" w:hAnsiTheme="minorEastAsia" w:hint="eastAsia"/>
                <w:sz w:val="18"/>
                <w:szCs w:val="18"/>
                <w:lang w:val="en-US" w:eastAsia="zh-CN" w:bidi="en-US"/>
              </w:rPr>
              <w:t>、未编制防台防汛应急预案，未开展防台防汛自查。</w:t>
            </w:r>
          </w:p>
        </w:tc>
      </w:tr>
      <w:tr w:rsidR="00765856">
        <w:trPr>
          <w:gridAfter w:val="1"/>
          <w:wAfter w:w="16" w:type="dxa"/>
          <w:trHeight w:hRule="exact" w:val="910"/>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14</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集成电路设备研发生产项目厂房</w:t>
            </w:r>
            <w:r>
              <w:rPr>
                <w:rFonts w:asciiTheme="minorEastAsia" w:hAnsiTheme="minorEastAsia" w:cs="宋体"/>
                <w:sz w:val="18"/>
                <w:szCs w:val="18"/>
              </w:rPr>
              <w:t>3</w:t>
            </w:r>
            <w:r>
              <w:rPr>
                <w:rFonts w:asciiTheme="minorEastAsia" w:hAnsiTheme="minorEastAsia" w:cs="宋体" w:hint="eastAsia"/>
                <w:sz w:val="18"/>
                <w:szCs w:val="18"/>
              </w:rPr>
              <w:t>装修工程</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南通市市北集成电路有限公司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江苏东保建设集团有限公司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周成国</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南通城市建设项目管理有限公司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jc w:val="center"/>
              <w:rPr>
                <w:rFonts w:asciiTheme="minorEastAsia" w:hAnsiTheme="minorEastAsia" w:cs="宋体"/>
                <w:sz w:val="18"/>
                <w:szCs w:val="18"/>
              </w:rPr>
            </w:pPr>
            <w:r>
              <w:rPr>
                <w:rFonts w:asciiTheme="minorEastAsia" w:hAnsiTheme="minorEastAsia" w:cs="宋体" w:hint="eastAsia"/>
                <w:sz w:val="18"/>
                <w:szCs w:val="18"/>
              </w:rPr>
              <w:t>翟红星</w:t>
            </w:r>
          </w:p>
        </w:tc>
        <w:tc>
          <w:tcPr>
            <w:tcW w:w="5836" w:type="dxa"/>
            <w:tcBorders>
              <w:top w:val="single" w:sz="4" w:space="0" w:color="auto"/>
              <w:left w:val="single" w:sz="4" w:space="0" w:color="auto"/>
              <w:bottom w:val="single" w:sz="4" w:space="0" w:color="auto"/>
              <w:right w:val="single" w:sz="4" w:space="0" w:color="auto"/>
            </w:tcBorders>
            <w:shd w:val="clear" w:color="auto" w:fill="FFFFFF"/>
          </w:tcPr>
          <w:p w:rsidR="00765856" w:rsidRDefault="003E4B1F" w:rsidP="006D395C">
            <w:pPr>
              <w:pStyle w:val="Other10"/>
              <w:ind w:firstLine="520"/>
              <w:jc w:val="both"/>
              <w:rPr>
                <w:rFonts w:asciiTheme="minorEastAsia" w:eastAsiaTheme="minorEastAsia" w:hAnsiTheme="minorEastAsia"/>
                <w:sz w:val="18"/>
                <w:szCs w:val="18"/>
                <w:lang w:val="en-US" w:eastAsia="zh-CN" w:bidi="en-US"/>
              </w:rPr>
            </w:pPr>
            <w:r>
              <w:rPr>
                <w:rFonts w:asciiTheme="minorEastAsia" w:eastAsiaTheme="minorEastAsia" w:hAnsiTheme="minorEastAsia" w:hint="eastAsia"/>
                <w:sz w:val="18"/>
                <w:szCs w:val="18"/>
                <w:lang w:val="en-US" w:eastAsia="zh-CN" w:bidi="en-US"/>
              </w:rPr>
              <w:t>1.</w:t>
            </w:r>
            <w:r>
              <w:rPr>
                <w:rFonts w:asciiTheme="minorEastAsia" w:eastAsiaTheme="minorEastAsia" w:hAnsiTheme="minorEastAsia" w:hint="eastAsia"/>
                <w:sz w:val="18"/>
                <w:szCs w:val="18"/>
                <w:lang w:val="en-US" w:eastAsia="zh-CN" w:bidi="en-US"/>
              </w:rPr>
              <w:t>项目经理带班检查记录不齐全；</w:t>
            </w:r>
            <w:r>
              <w:rPr>
                <w:rFonts w:asciiTheme="minorEastAsia" w:eastAsiaTheme="minorEastAsia" w:hAnsiTheme="minorEastAsia" w:hint="eastAsia"/>
                <w:sz w:val="18"/>
                <w:szCs w:val="18"/>
                <w:lang w:val="en-US" w:eastAsia="zh-CN" w:bidi="en-US"/>
              </w:rPr>
              <w:t>2.</w:t>
            </w:r>
            <w:r>
              <w:rPr>
                <w:rFonts w:asciiTheme="minorEastAsia" w:eastAsiaTheme="minorEastAsia" w:hAnsiTheme="minorEastAsia" w:hint="eastAsia"/>
                <w:sz w:val="18"/>
                <w:szCs w:val="18"/>
                <w:lang w:val="en-US" w:eastAsia="zh-CN" w:bidi="en-US"/>
              </w:rPr>
              <w:t>临时</w:t>
            </w:r>
            <w:r>
              <w:rPr>
                <w:rFonts w:asciiTheme="minorEastAsia" w:eastAsiaTheme="minorEastAsia" w:hAnsiTheme="minorEastAsia" w:hint="eastAsia"/>
                <w:sz w:val="18"/>
                <w:szCs w:val="18"/>
                <w:lang w:val="en-US" w:eastAsia="zh-CN" w:bidi="en-US"/>
              </w:rPr>
              <w:t xml:space="preserve"> </w:t>
            </w:r>
            <w:r>
              <w:rPr>
                <w:rFonts w:asciiTheme="minorEastAsia" w:eastAsiaTheme="minorEastAsia" w:hAnsiTheme="minorEastAsia" w:hint="eastAsia"/>
                <w:sz w:val="18"/>
                <w:szCs w:val="18"/>
                <w:lang w:val="en-US" w:eastAsia="zh-CN" w:bidi="en-US"/>
              </w:rPr>
              <w:t>用电管理不到位，存在使用无漏保插座现象；</w:t>
            </w:r>
            <w:r>
              <w:rPr>
                <w:rFonts w:asciiTheme="minorEastAsia" w:eastAsiaTheme="minorEastAsia" w:hAnsiTheme="minorEastAsia" w:hint="eastAsia"/>
                <w:sz w:val="18"/>
                <w:szCs w:val="18"/>
                <w:lang w:val="en-US" w:eastAsia="zh-CN" w:bidi="en-US"/>
              </w:rPr>
              <w:t>3</w:t>
            </w:r>
            <w:r>
              <w:rPr>
                <w:rFonts w:asciiTheme="minorEastAsia" w:eastAsiaTheme="minorEastAsia" w:hAnsiTheme="minorEastAsia" w:hint="eastAsia"/>
                <w:sz w:val="18"/>
                <w:szCs w:val="18"/>
                <w:lang w:val="en-US" w:eastAsia="zh-CN" w:bidi="en-US"/>
              </w:rPr>
              <w:t>、部分人员未佩戴安全帽；</w:t>
            </w:r>
            <w:r w:rsidR="006D395C">
              <w:rPr>
                <w:rFonts w:asciiTheme="minorEastAsia" w:eastAsiaTheme="minorEastAsia" w:hAnsiTheme="minorEastAsia"/>
                <w:sz w:val="18"/>
                <w:szCs w:val="18"/>
                <w:lang w:val="en-US" w:eastAsia="zh-CN" w:bidi="en-US"/>
              </w:rPr>
              <w:t xml:space="preserve"> </w:t>
            </w:r>
          </w:p>
        </w:tc>
      </w:tr>
      <w:tr w:rsidR="00765856">
        <w:trPr>
          <w:trHeight w:hRule="exact" w:val="837"/>
          <w:jc w:val="center"/>
        </w:trPr>
        <w:tc>
          <w:tcPr>
            <w:tcW w:w="441" w:type="dxa"/>
            <w:tcBorders>
              <w:top w:val="single" w:sz="4" w:space="0" w:color="auto"/>
              <w:left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val="en-US" w:eastAsia="zh-CN"/>
              </w:rPr>
            </w:pPr>
            <w:r>
              <w:rPr>
                <w:rFonts w:asciiTheme="minorEastAsia" w:eastAsiaTheme="minorEastAsia" w:hAnsiTheme="minorEastAsia" w:hint="eastAsia"/>
                <w:sz w:val="18"/>
                <w:szCs w:val="18"/>
                <w:lang w:val="en-US" w:eastAsia="zh-CN"/>
              </w:rPr>
              <w:t>15</w:t>
            </w:r>
          </w:p>
        </w:tc>
        <w:tc>
          <w:tcPr>
            <w:tcW w:w="1842" w:type="dxa"/>
            <w:tcBorders>
              <w:top w:val="single" w:sz="4" w:space="0" w:color="auto"/>
              <w:left w:val="single" w:sz="4" w:space="0" w:color="auto"/>
            </w:tcBorders>
            <w:shd w:val="clear" w:color="auto" w:fill="FFFFFF"/>
            <w:vAlign w:val="center"/>
          </w:tcPr>
          <w:p w:rsidR="00765856" w:rsidRDefault="003E4B1F">
            <w:pPr>
              <w:pStyle w:val="Other1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南通城市轨道交通</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号线一期工程</w:t>
            </w:r>
            <w:r>
              <w:rPr>
                <w:rFonts w:asciiTheme="minorEastAsia" w:eastAsiaTheme="minorEastAsia" w:hAnsiTheme="minorEastAsia" w:hint="eastAsia"/>
                <w:sz w:val="18"/>
                <w:szCs w:val="18"/>
              </w:rPr>
              <w:t>10</w:t>
            </w:r>
            <w:r>
              <w:rPr>
                <w:rFonts w:asciiTheme="minorEastAsia" w:eastAsiaTheme="minorEastAsia" w:hAnsiTheme="minorEastAsia" w:hint="eastAsia"/>
                <w:sz w:val="18"/>
                <w:szCs w:val="18"/>
              </w:rPr>
              <w:t>标</w:t>
            </w:r>
          </w:p>
        </w:tc>
        <w:tc>
          <w:tcPr>
            <w:tcW w:w="1276" w:type="dxa"/>
            <w:tcBorders>
              <w:top w:val="single" w:sz="4" w:space="0" w:color="auto"/>
              <w:left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lang w:val="zh-TW" w:eastAsia="zh-TW"/>
              </w:rPr>
            </w:pPr>
            <w:r>
              <w:rPr>
                <w:rFonts w:asciiTheme="minorEastAsia" w:hAnsiTheme="minorEastAsia" w:cs="宋体" w:hint="eastAsia"/>
                <w:color w:val="000000"/>
                <w:kern w:val="0"/>
                <w:sz w:val="18"/>
                <w:szCs w:val="18"/>
              </w:rPr>
              <w:t>南通城市轨道交通有限公司</w:t>
            </w:r>
          </w:p>
        </w:tc>
        <w:tc>
          <w:tcPr>
            <w:tcW w:w="1377" w:type="dxa"/>
            <w:tcBorders>
              <w:top w:val="single" w:sz="4" w:space="0" w:color="auto"/>
              <w:left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lang w:val="zh-TW" w:eastAsia="zh-TW"/>
              </w:rPr>
            </w:pPr>
            <w:r>
              <w:rPr>
                <w:rFonts w:asciiTheme="minorEastAsia" w:hAnsiTheme="minorEastAsia" w:cs="宋体" w:hint="eastAsia"/>
                <w:color w:val="000000"/>
                <w:kern w:val="0"/>
                <w:sz w:val="18"/>
                <w:szCs w:val="18"/>
              </w:rPr>
              <w:t>中铁二十四局集团有限公司</w:t>
            </w:r>
          </w:p>
        </w:tc>
        <w:tc>
          <w:tcPr>
            <w:tcW w:w="992" w:type="dxa"/>
            <w:tcBorders>
              <w:top w:val="single" w:sz="4" w:space="0" w:color="auto"/>
              <w:left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lang w:val="zh-TW" w:eastAsia="zh-TW"/>
              </w:rPr>
            </w:pPr>
            <w:r>
              <w:rPr>
                <w:rFonts w:asciiTheme="minorEastAsia" w:hAnsiTheme="minorEastAsia" w:cs="宋体" w:hint="eastAsia"/>
                <w:color w:val="000000"/>
                <w:kern w:val="0"/>
                <w:sz w:val="18"/>
                <w:szCs w:val="18"/>
              </w:rPr>
              <w:t>蒋曙永</w:t>
            </w:r>
          </w:p>
        </w:tc>
        <w:tc>
          <w:tcPr>
            <w:tcW w:w="1559" w:type="dxa"/>
            <w:tcBorders>
              <w:top w:val="single" w:sz="4" w:space="0" w:color="auto"/>
              <w:left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lang w:val="zh-TW" w:eastAsia="zh-TW"/>
              </w:rPr>
            </w:pPr>
            <w:r>
              <w:rPr>
                <w:rFonts w:asciiTheme="minorEastAsia" w:hAnsiTheme="minorEastAsia" w:cs="宋体" w:hint="eastAsia"/>
                <w:color w:val="000000"/>
                <w:kern w:val="0"/>
                <w:sz w:val="18"/>
                <w:szCs w:val="18"/>
              </w:rPr>
              <w:t>江苏盛华工程监理咨询有限公司</w:t>
            </w:r>
          </w:p>
        </w:tc>
        <w:tc>
          <w:tcPr>
            <w:tcW w:w="851" w:type="dxa"/>
            <w:tcBorders>
              <w:top w:val="single" w:sz="4" w:space="0" w:color="auto"/>
              <w:left w:val="single" w:sz="4" w:space="0" w:color="auto"/>
            </w:tcBorders>
            <w:shd w:val="clear" w:color="auto" w:fill="FFFFFF"/>
            <w:vAlign w:val="center"/>
          </w:tcPr>
          <w:p w:rsidR="00765856" w:rsidRDefault="003E4B1F">
            <w:pPr>
              <w:pStyle w:val="Other10"/>
              <w:spacing w:line="240" w:lineRule="auto"/>
              <w:jc w:val="center"/>
              <w:rPr>
                <w:rFonts w:asciiTheme="minorEastAsia" w:eastAsiaTheme="minorEastAsia" w:hAnsiTheme="minorEastAsia"/>
                <w:sz w:val="18"/>
                <w:szCs w:val="18"/>
                <w:lang w:eastAsia="zh-CN"/>
              </w:rPr>
            </w:pPr>
            <w:r>
              <w:rPr>
                <w:rFonts w:asciiTheme="minorEastAsia" w:eastAsiaTheme="minorEastAsia" w:hAnsiTheme="minorEastAsia" w:hint="eastAsia"/>
                <w:color w:val="000000"/>
                <w:sz w:val="18"/>
                <w:szCs w:val="18"/>
                <w:lang w:eastAsia="zh-CN"/>
              </w:rPr>
              <w:t>韩方晶</w:t>
            </w:r>
          </w:p>
        </w:tc>
        <w:tc>
          <w:tcPr>
            <w:tcW w:w="5852" w:type="dxa"/>
            <w:gridSpan w:val="2"/>
            <w:tcBorders>
              <w:top w:val="single" w:sz="4" w:space="0" w:color="auto"/>
              <w:left w:val="single" w:sz="4" w:space="0" w:color="auto"/>
              <w:right w:val="single" w:sz="4" w:space="0" w:color="auto"/>
            </w:tcBorders>
            <w:shd w:val="clear" w:color="auto" w:fill="FFFFFF"/>
          </w:tcPr>
          <w:p w:rsidR="00765856" w:rsidRDefault="003E4B1F">
            <w:pPr>
              <w:pStyle w:val="Other10"/>
              <w:jc w:val="both"/>
              <w:rPr>
                <w:rFonts w:asciiTheme="minorEastAsia" w:eastAsiaTheme="minorEastAsia" w:hAnsiTheme="minorEastAsia"/>
                <w:sz w:val="18"/>
                <w:szCs w:val="18"/>
                <w:lang w:val="en-US" w:eastAsia="zh-CN"/>
              </w:rPr>
            </w:pPr>
            <w:r>
              <w:rPr>
                <w:rFonts w:asciiTheme="minorEastAsia" w:eastAsiaTheme="minorEastAsia" w:hAnsiTheme="minorEastAsia" w:hint="eastAsia"/>
                <w:sz w:val="18"/>
                <w:szCs w:val="18"/>
                <w:lang w:val="en-US" w:eastAsia="zh-CN"/>
              </w:rPr>
              <w:t>1.</w:t>
            </w:r>
            <w:r>
              <w:rPr>
                <w:rFonts w:asciiTheme="minorEastAsia" w:eastAsiaTheme="minorEastAsia" w:hAnsiTheme="minorEastAsia" w:hint="eastAsia"/>
                <w:sz w:val="18"/>
                <w:szCs w:val="18"/>
                <w:lang w:val="en-US" w:eastAsia="zh-CN"/>
              </w:rPr>
              <w:t>项目经理带班检查记录不齐全；</w:t>
            </w:r>
            <w:r>
              <w:rPr>
                <w:rFonts w:asciiTheme="minorEastAsia" w:eastAsiaTheme="minorEastAsia" w:hAnsiTheme="minorEastAsia" w:hint="eastAsia"/>
                <w:sz w:val="18"/>
                <w:szCs w:val="18"/>
                <w:lang w:val="en-US" w:eastAsia="zh-CN"/>
              </w:rPr>
              <w:t>2.</w:t>
            </w:r>
            <w:r>
              <w:rPr>
                <w:rFonts w:asciiTheme="minorEastAsia" w:eastAsiaTheme="minorEastAsia" w:hAnsiTheme="minorEastAsia" w:hint="eastAsia"/>
                <w:sz w:val="18"/>
                <w:szCs w:val="18"/>
                <w:lang w:val="en-US" w:eastAsia="zh-CN"/>
              </w:rPr>
              <w:t>现场临时用电管理不到位，使用民用插座；</w:t>
            </w:r>
            <w:r>
              <w:rPr>
                <w:rFonts w:asciiTheme="minorEastAsia" w:eastAsiaTheme="minorEastAsia" w:hAnsiTheme="minorEastAsia" w:hint="eastAsia"/>
                <w:sz w:val="18"/>
                <w:szCs w:val="18"/>
                <w:lang w:val="en-US" w:eastAsia="zh-CN"/>
              </w:rPr>
              <w:t>3.</w:t>
            </w:r>
            <w:r>
              <w:rPr>
                <w:rFonts w:asciiTheme="minorEastAsia" w:eastAsiaTheme="minorEastAsia" w:hAnsiTheme="minorEastAsia" w:hint="eastAsia"/>
                <w:sz w:val="18"/>
                <w:szCs w:val="18"/>
                <w:lang w:val="en-US" w:eastAsia="zh-CN"/>
              </w:rPr>
              <w:t>坑边裸土未按要求覆盖完全。</w:t>
            </w:r>
          </w:p>
        </w:tc>
      </w:tr>
      <w:tr w:rsidR="00765856">
        <w:trPr>
          <w:trHeight w:hRule="exact" w:val="992"/>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asciiTheme="minorEastAsia" w:eastAsiaTheme="minorEastAsia" w:hAnsiTheme="minorEastAsia"/>
                <w:sz w:val="18"/>
                <w:szCs w:val="18"/>
                <w:lang w:val="en-US" w:eastAsia="zh-CN"/>
              </w:rPr>
            </w:pPr>
            <w:r>
              <w:rPr>
                <w:rFonts w:asciiTheme="minorEastAsia" w:eastAsiaTheme="minorEastAsia" w:hAnsiTheme="minorEastAsia" w:hint="eastAsia"/>
                <w:sz w:val="18"/>
                <w:szCs w:val="18"/>
                <w:lang w:val="en-US" w:eastAsia="zh-CN"/>
              </w:rPr>
              <w:t>16</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rPr>
            </w:pPr>
            <w:r>
              <w:rPr>
                <w:rFonts w:asciiTheme="minorEastAsia" w:hAnsiTheme="minorEastAsia" w:cs="宋体" w:hint="eastAsia"/>
                <w:color w:val="000000"/>
                <w:kern w:val="0"/>
                <w:sz w:val="18"/>
                <w:szCs w:val="18"/>
              </w:rPr>
              <w:t>南通市城市轨道交通</w:t>
            </w:r>
            <w:r>
              <w:rPr>
                <w:rFonts w:asciiTheme="minorEastAsia" w:hAnsiTheme="minorEastAsia" w:cs="宋体" w:hint="eastAsia"/>
                <w:color w:val="000000"/>
                <w:kern w:val="0"/>
                <w:sz w:val="18"/>
                <w:szCs w:val="18"/>
              </w:rPr>
              <w:t>1</w:t>
            </w:r>
            <w:r>
              <w:rPr>
                <w:rFonts w:asciiTheme="minorEastAsia" w:hAnsiTheme="minorEastAsia" w:cs="宋体" w:hint="eastAsia"/>
                <w:color w:val="000000"/>
                <w:kern w:val="0"/>
                <w:sz w:val="18"/>
                <w:szCs w:val="18"/>
              </w:rPr>
              <w:t>号线一期工程轨道工程项目</w:t>
            </w:r>
            <w:r>
              <w:rPr>
                <w:rFonts w:asciiTheme="minorEastAsia" w:hAnsiTheme="minorEastAsia" w:cs="宋体" w:hint="eastAsia"/>
                <w:color w:val="000000"/>
                <w:kern w:val="0"/>
                <w:sz w:val="18"/>
                <w:szCs w:val="18"/>
              </w:rPr>
              <w:t>01</w:t>
            </w:r>
            <w:r>
              <w:rPr>
                <w:rFonts w:asciiTheme="minorEastAsia" w:hAnsiTheme="minorEastAsia" w:cs="宋体" w:hint="eastAsia"/>
                <w:color w:val="000000"/>
                <w:kern w:val="0"/>
                <w:sz w:val="18"/>
                <w:szCs w:val="18"/>
              </w:rPr>
              <w:t>标</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rPr>
            </w:pPr>
            <w:r>
              <w:rPr>
                <w:rFonts w:asciiTheme="minorEastAsia" w:hAnsiTheme="minorEastAsia" w:cs="宋体" w:hint="eastAsia"/>
                <w:color w:val="000000"/>
                <w:kern w:val="0"/>
                <w:sz w:val="18"/>
                <w:szCs w:val="18"/>
              </w:rPr>
              <w:t>南通城市轨道交通有限公司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rPr>
            </w:pPr>
            <w:r>
              <w:rPr>
                <w:rFonts w:asciiTheme="minorEastAsia" w:hAnsiTheme="minorEastAsia" w:cs="宋体" w:hint="eastAsia"/>
                <w:color w:val="000000"/>
                <w:kern w:val="0"/>
                <w:sz w:val="18"/>
                <w:szCs w:val="18"/>
              </w:rPr>
              <w:t>中铁一局集团有限公司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rPr>
            </w:pPr>
            <w:r>
              <w:rPr>
                <w:rFonts w:asciiTheme="minorEastAsia" w:hAnsiTheme="minorEastAsia" w:cs="宋体" w:hint="eastAsia"/>
                <w:color w:val="000000"/>
                <w:kern w:val="0"/>
                <w:sz w:val="18"/>
                <w:szCs w:val="18"/>
              </w:rPr>
              <w:t>付强新</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rPr>
            </w:pPr>
            <w:r>
              <w:rPr>
                <w:rFonts w:asciiTheme="minorEastAsia" w:hAnsiTheme="minorEastAsia" w:cs="宋体" w:hint="eastAsia"/>
                <w:color w:val="000000"/>
                <w:kern w:val="0"/>
                <w:sz w:val="18"/>
                <w:szCs w:val="18"/>
              </w:rPr>
              <w:t>铁四院（湖北）工程监理咨询有限公司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Theme="minorEastAsia" w:hAnsiTheme="minorEastAsia" w:cs="宋体"/>
                <w:sz w:val="18"/>
                <w:szCs w:val="18"/>
              </w:rPr>
            </w:pPr>
            <w:r>
              <w:rPr>
                <w:rFonts w:asciiTheme="minorEastAsia" w:hAnsiTheme="minorEastAsia" w:cs="宋体" w:hint="eastAsia"/>
                <w:color w:val="000000"/>
                <w:kern w:val="0"/>
                <w:sz w:val="18"/>
                <w:szCs w:val="18"/>
              </w:rPr>
              <w:t>齐喜锋</w:t>
            </w:r>
          </w:p>
        </w:tc>
        <w:tc>
          <w:tcPr>
            <w:tcW w:w="5852" w:type="dxa"/>
            <w:gridSpan w:val="2"/>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spacing w:line="246" w:lineRule="exact"/>
              <w:jc w:val="both"/>
              <w:rPr>
                <w:rFonts w:asciiTheme="minorEastAsia" w:eastAsiaTheme="minorEastAsia" w:hAnsiTheme="minorEastAsia"/>
                <w:sz w:val="18"/>
                <w:szCs w:val="18"/>
                <w:lang w:val="en-US" w:eastAsia="zh-CN"/>
              </w:rPr>
            </w:pPr>
            <w:r>
              <w:rPr>
                <w:rFonts w:asciiTheme="minorEastAsia" w:eastAsiaTheme="minorEastAsia" w:hAnsiTheme="minorEastAsia" w:hint="eastAsia"/>
                <w:sz w:val="18"/>
                <w:szCs w:val="18"/>
                <w:lang w:val="en-US" w:eastAsia="zh-CN"/>
              </w:rPr>
              <w:t>1.</w:t>
            </w:r>
            <w:r>
              <w:rPr>
                <w:rFonts w:asciiTheme="minorEastAsia" w:eastAsiaTheme="minorEastAsia" w:hAnsiTheme="minorEastAsia" w:hint="eastAsia"/>
                <w:sz w:val="18"/>
                <w:szCs w:val="18"/>
                <w:lang w:val="en-US" w:eastAsia="zh-CN"/>
              </w:rPr>
              <w:t>动火作业未提前</w:t>
            </w:r>
            <w:r>
              <w:rPr>
                <w:rFonts w:asciiTheme="minorEastAsia" w:eastAsiaTheme="minorEastAsia" w:hAnsiTheme="minorEastAsia" w:hint="eastAsia"/>
                <w:sz w:val="18"/>
                <w:szCs w:val="18"/>
                <w:lang w:val="en-US" w:eastAsia="zh-CN"/>
              </w:rPr>
              <w:t>3</w:t>
            </w:r>
            <w:r>
              <w:rPr>
                <w:rFonts w:asciiTheme="minorEastAsia" w:eastAsiaTheme="minorEastAsia" w:hAnsiTheme="minorEastAsia" w:hint="eastAsia"/>
                <w:sz w:val="18"/>
                <w:szCs w:val="18"/>
                <w:lang w:val="en-US" w:eastAsia="zh-CN"/>
              </w:rPr>
              <w:t>天申报；</w:t>
            </w:r>
            <w:r>
              <w:rPr>
                <w:rFonts w:asciiTheme="minorEastAsia" w:eastAsiaTheme="minorEastAsia" w:hAnsiTheme="minorEastAsia" w:hint="eastAsia"/>
                <w:sz w:val="18"/>
                <w:szCs w:val="18"/>
                <w:lang w:val="en-US" w:eastAsia="zh-CN"/>
              </w:rPr>
              <w:t>2.</w:t>
            </w:r>
            <w:r>
              <w:rPr>
                <w:rFonts w:asciiTheme="minorEastAsia" w:eastAsiaTheme="minorEastAsia" w:hAnsiTheme="minorEastAsia" w:hint="eastAsia"/>
                <w:sz w:val="18"/>
                <w:szCs w:val="18"/>
                <w:lang w:val="en-US" w:eastAsia="zh-CN"/>
              </w:rPr>
              <w:t>铺轨机进场验收表式不符合要求，未按“通建安</w:t>
            </w:r>
            <w:r>
              <w:rPr>
                <w:rFonts w:asciiTheme="minorEastAsia" w:eastAsiaTheme="minorEastAsia" w:hAnsiTheme="minorEastAsia" w:hint="eastAsia"/>
                <w:sz w:val="18"/>
                <w:szCs w:val="18"/>
                <w:lang w:val="en-US" w:eastAsia="zh-CN"/>
              </w:rPr>
              <w:t>2018</w:t>
            </w:r>
            <w:r>
              <w:rPr>
                <w:rFonts w:asciiTheme="minorEastAsia" w:eastAsiaTheme="minorEastAsia" w:hAnsiTheme="minorEastAsia" w:hint="eastAsia"/>
                <w:sz w:val="18"/>
                <w:szCs w:val="18"/>
                <w:lang w:val="en-US" w:eastAsia="zh-CN"/>
              </w:rPr>
              <w:t>年</w:t>
            </w:r>
            <w:r>
              <w:rPr>
                <w:rFonts w:asciiTheme="minorEastAsia" w:eastAsiaTheme="minorEastAsia" w:hAnsiTheme="minorEastAsia" w:hint="eastAsia"/>
                <w:sz w:val="18"/>
                <w:szCs w:val="18"/>
                <w:lang w:val="en-US" w:eastAsia="zh-CN"/>
              </w:rPr>
              <w:t>426</w:t>
            </w:r>
            <w:r>
              <w:rPr>
                <w:rFonts w:asciiTheme="minorEastAsia" w:eastAsiaTheme="minorEastAsia" w:hAnsiTheme="minorEastAsia" w:hint="eastAsia"/>
                <w:sz w:val="18"/>
                <w:szCs w:val="18"/>
                <w:lang w:val="en-US" w:eastAsia="zh-CN"/>
              </w:rPr>
              <w:t>号文”实施。</w:t>
            </w:r>
          </w:p>
        </w:tc>
      </w:tr>
      <w:tr w:rsidR="00765856">
        <w:trPr>
          <w:trHeight w:hRule="exact" w:val="992"/>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10"/>
              <w:spacing w:line="240" w:lineRule="auto"/>
              <w:jc w:val="center"/>
              <w:rPr>
                <w:rFonts w:eastAsiaTheme="minorEastAsia"/>
                <w:sz w:val="18"/>
                <w:szCs w:val="18"/>
                <w:lang w:val="en-US" w:eastAsia="zh-CN"/>
              </w:rPr>
            </w:pPr>
            <w:r>
              <w:rPr>
                <w:rFonts w:eastAsiaTheme="minorEastAsia" w:hint="eastAsia"/>
                <w:sz w:val="18"/>
                <w:szCs w:val="18"/>
                <w:lang w:val="en-US" w:eastAsia="zh-CN"/>
              </w:rPr>
              <w:t>17</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南通市城市轨道交通</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号线一期工程轨道工程项目</w:t>
            </w:r>
            <w:r>
              <w:rPr>
                <w:rFonts w:ascii="宋体" w:eastAsia="宋体" w:hAnsi="宋体" w:cs="宋体" w:hint="eastAsia"/>
                <w:color w:val="000000"/>
                <w:kern w:val="0"/>
                <w:sz w:val="18"/>
                <w:szCs w:val="18"/>
              </w:rPr>
              <w:t>02</w:t>
            </w:r>
            <w:r>
              <w:rPr>
                <w:rFonts w:ascii="宋体" w:eastAsia="宋体" w:hAnsi="宋体" w:cs="宋体" w:hint="eastAsia"/>
                <w:color w:val="000000"/>
                <w:kern w:val="0"/>
                <w:sz w:val="18"/>
                <w:szCs w:val="18"/>
              </w:rPr>
              <w:t>标</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南通城市轨道交通有限公司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中铁三局集团有限公司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郝开平</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铁四院（湖北）工程监理咨询有限公司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齐喜锋</w:t>
            </w:r>
          </w:p>
        </w:tc>
        <w:tc>
          <w:tcPr>
            <w:tcW w:w="5852" w:type="dxa"/>
            <w:gridSpan w:val="2"/>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spacing w:line="252" w:lineRule="exact"/>
              <w:jc w:val="both"/>
              <w:rPr>
                <w:sz w:val="18"/>
                <w:szCs w:val="18"/>
                <w:lang w:val="en-US" w:eastAsia="zh-CN"/>
              </w:rPr>
            </w:pPr>
            <w:r>
              <w:rPr>
                <w:rFonts w:hint="eastAsia"/>
                <w:sz w:val="18"/>
                <w:szCs w:val="18"/>
                <w:lang w:val="en-US" w:eastAsia="zh-CN"/>
              </w:rPr>
              <w:t>1.</w:t>
            </w:r>
            <w:r>
              <w:rPr>
                <w:rFonts w:hint="eastAsia"/>
                <w:sz w:val="18"/>
                <w:szCs w:val="18"/>
                <w:lang w:val="en-US" w:eastAsia="zh-CN"/>
              </w:rPr>
              <w:t>铺轨机进场验收表式不符合要求；</w:t>
            </w:r>
            <w:r>
              <w:rPr>
                <w:rFonts w:hint="eastAsia"/>
                <w:sz w:val="18"/>
                <w:szCs w:val="18"/>
                <w:lang w:val="en-US" w:eastAsia="zh-CN"/>
              </w:rPr>
              <w:t>2.</w:t>
            </w:r>
            <w:r>
              <w:rPr>
                <w:rFonts w:hint="eastAsia"/>
                <w:sz w:val="18"/>
                <w:szCs w:val="18"/>
                <w:lang w:val="en-US" w:eastAsia="zh-CN"/>
              </w:rPr>
              <w:t>圆盘锯未设置防护罩；</w:t>
            </w:r>
            <w:r>
              <w:rPr>
                <w:rFonts w:hint="eastAsia"/>
                <w:sz w:val="18"/>
                <w:szCs w:val="18"/>
                <w:lang w:val="en-US" w:eastAsia="zh-CN"/>
              </w:rPr>
              <w:t>3.</w:t>
            </w:r>
            <w:r>
              <w:rPr>
                <w:rFonts w:hint="eastAsia"/>
                <w:sz w:val="18"/>
                <w:szCs w:val="18"/>
                <w:lang w:val="en-US" w:eastAsia="zh-CN"/>
              </w:rPr>
              <w:t>材料堆场灭火器配备不足。</w:t>
            </w:r>
          </w:p>
        </w:tc>
      </w:tr>
      <w:tr w:rsidR="00765856">
        <w:trPr>
          <w:trHeight w:hRule="exact" w:val="992"/>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eastAsiaTheme="minorEastAsia"/>
                <w:sz w:val="18"/>
                <w:szCs w:val="18"/>
                <w:lang w:val="en-US" w:eastAsia="zh-CN"/>
              </w:rPr>
            </w:pPr>
            <w:r>
              <w:rPr>
                <w:rFonts w:eastAsiaTheme="minorEastAsia" w:hint="eastAsia"/>
                <w:sz w:val="18"/>
                <w:szCs w:val="18"/>
                <w:lang w:val="en-US" w:eastAsia="zh-CN"/>
              </w:rPr>
              <w:lastRenderedPageBreak/>
              <w:t>18</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南通市城市轨道交通</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号线一期工程机电安装项目</w:t>
            </w:r>
            <w:r>
              <w:rPr>
                <w:rFonts w:ascii="宋体" w:eastAsia="宋体" w:hAnsi="宋体" w:cs="宋体" w:hint="eastAsia"/>
                <w:color w:val="000000"/>
                <w:kern w:val="0"/>
                <w:sz w:val="18"/>
                <w:szCs w:val="18"/>
              </w:rPr>
              <w:t>02</w:t>
            </w:r>
            <w:r>
              <w:rPr>
                <w:rFonts w:ascii="宋体" w:eastAsia="宋体" w:hAnsi="宋体" w:cs="宋体" w:hint="eastAsia"/>
                <w:color w:val="000000"/>
                <w:kern w:val="0"/>
                <w:sz w:val="18"/>
                <w:szCs w:val="18"/>
              </w:rPr>
              <w:t>标</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南通城市轨道交通有限公司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中铁武汉电气化局集团有限公司和南通通博设备安装工程有限公司联合体</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安士伟</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重庆赛迪工程咨询有限公司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周瑜</w:t>
            </w:r>
          </w:p>
        </w:tc>
        <w:tc>
          <w:tcPr>
            <w:tcW w:w="5852" w:type="dxa"/>
            <w:gridSpan w:val="2"/>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spacing w:line="240" w:lineRule="exact"/>
              <w:jc w:val="both"/>
              <w:rPr>
                <w:sz w:val="18"/>
                <w:szCs w:val="18"/>
                <w:lang w:val="en-US" w:eastAsia="zh-CN"/>
              </w:rPr>
            </w:pPr>
            <w:r>
              <w:rPr>
                <w:rFonts w:hint="eastAsia"/>
                <w:sz w:val="18"/>
                <w:szCs w:val="18"/>
                <w:lang w:val="en-US" w:eastAsia="zh-CN"/>
              </w:rPr>
              <w:t>1.</w:t>
            </w:r>
            <w:r>
              <w:rPr>
                <w:rFonts w:hint="eastAsia"/>
                <w:sz w:val="18"/>
                <w:szCs w:val="18"/>
                <w:lang w:val="en-US" w:eastAsia="zh-CN"/>
              </w:rPr>
              <w:t>现场临时用电管理不到位，配电箱接线不符合要求；</w:t>
            </w:r>
            <w:r>
              <w:rPr>
                <w:rFonts w:hint="eastAsia"/>
                <w:sz w:val="18"/>
                <w:szCs w:val="18"/>
                <w:lang w:val="en-US" w:eastAsia="zh-CN"/>
              </w:rPr>
              <w:t>2.</w:t>
            </w:r>
            <w:r>
              <w:rPr>
                <w:rFonts w:hint="eastAsia"/>
                <w:sz w:val="18"/>
                <w:szCs w:val="18"/>
                <w:lang w:val="en-US" w:eastAsia="zh-CN"/>
              </w:rPr>
              <w:t>升降平台未张挂验收合格牌，操作人员未按要求正确使用安全带；</w:t>
            </w:r>
            <w:r>
              <w:rPr>
                <w:rFonts w:hint="eastAsia"/>
                <w:sz w:val="18"/>
                <w:szCs w:val="18"/>
                <w:lang w:val="en-US" w:eastAsia="zh-CN"/>
              </w:rPr>
              <w:t>3.</w:t>
            </w:r>
            <w:r>
              <w:rPr>
                <w:rFonts w:hint="eastAsia"/>
                <w:sz w:val="18"/>
                <w:szCs w:val="18"/>
                <w:lang w:val="en-US" w:eastAsia="zh-CN"/>
              </w:rPr>
              <w:t>现场与土建施工存在交叉作业，现场安全管理不到位。</w:t>
            </w:r>
          </w:p>
        </w:tc>
      </w:tr>
      <w:tr w:rsidR="00765856">
        <w:trPr>
          <w:trHeight w:hRule="exact" w:val="992"/>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eastAsiaTheme="minorEastAsia"/>
                <w:sz w:val="18"/>
                <w:szCs w:val="18"/>
                <w:lang w:eastAsia="zh-CN"/>
              </w:rPr>
            </w:pPr>
            <w:r>
              <w:rPr>
                <w:rFonts w:eastAsiaTheme="minorEastAsia" w:hint="eastAsia"/>
                <w:sz w:val="18"/>
                <w:szCs w:val="18"/>
                <w:lang w:eastAsia="zh-CN"/>
              </w:rPr>
              <w:t>19</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rPr>
              <w:t>C13037</w:t>
            </w:r>
            <w:r>
              <w:rPr>
                <w:rFonts w:ascii="宋体" w:eastAsia="宋体" w:hAnsi="宋体" w:cs="宋体" w:hint="eastAsia"/>
                <w:color w:val="000000"/>
                <w:kern w:val="0"/>
                <w:sz w:val="18"/>
                <w:szCs w:val="18"/>
              </w:rPr>
              <w:t>地块一期（地块内东侧）建设项目（</w:t>
            </w:r>
            <w:r>
              <w:rPr>
                <w:rFonts w:ascii="宋体" w:eastAsia="宋体" w:hAnsi="宋体" w:cs="宋体" w:hint="eastAsia"/>
                <w:color w:val="000000"/>
                <w:kern w:val="0"/>
                <w:sz w:val="18"/>
                <w:szCs w:val="18"/>
              </w:rPr>
              <w:t>9-17</w:t>
            </w:r>
            <w:r>
              <w:rPr>
                <w:rFonts w:ascii="宋体" w:eastAsia="宋体" w:hAnsi="宋体" w:cs="宋体" w:hint="eastAsia"/>
                <w:color w:val="000000"/>
                <w:kern w:val="0"/>
                <w:sz w:val="18"/>
                <w:szCs w:val="18"/>
              </w:rPr>
              <w:t>号楼、地下室、人防、幕墙）</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南通联科房地产开发有限公司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南通八建集团有限公司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徐建华</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南通城市建设项目管理有限公司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龚斌</w:t>
            </w:r>
          </w:p>
        </w:tc>
        <w:tc>
          <w:tcPr>
            <w:tcW w:w="5852" w:type="dxa"/>
            <w:gridSpan w:val="2"/>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spacing w:line="240" w:lineRule="exact"/>
              <w:jc w:val="both"/>
              <w:rPr>
                <w:sz w:val="18"/>
                <w:szCs w:val="18"/>
                <w:lang w:val="en-US" w:eastAsia="zh-CN"/>
              </w:rPr>
            </w:pPr>
            <w:r>
              <w:rPr>
                <w:rFonts w:hint="eastAsia"/>
                <w:sz w:val="18"/>
                <w:szCs w:val="18"/>
                <w:lang w:val="en-US" w:eastAsia="zh-CN"/>
              </w:rPr>
              <w:t>1.</w:t>
            </w:r>
            <w:r>
              <w:rPr>
                <w:rFonts w:hint="eastAsia"/>
                <w:sz w:val="18"/>
                <w:szCs w:val="18"/>
                <w:lang w:val="en-US" w:eastAsia="zh-CN"/>
              </w:rPr>
              <w:t>抽查现场临边防护不到位，未设置防坠兜网；</w:t>
            </w:r>
            <w:r>
              <w:rPr>
                <w:rFonts w:hint="eastAsia"/>
                <w:sz w:val="18"/>
                <w:szCs w:val="18"/>
                <w:lang w:val="en-US" w:eastAsia="zh-CN"/>
              </w:rPr>
              <w:t>2.</w:t>
            </w:r>
            <w:r>
              <w:rPr>
                <w:rFonts w:hint="eastAsia"/>
                <w:sz w:val="18"/>
                <w:szCs w:val="18"/>
                <w:lang w:val="en-US" w:eastAsia="zh-CN"/>
              </w:rPr>
              <w:t>抽查现场消防管理不到位，部分灭火器已失效；</w:t>
            </w:r>
            <w:r>
              <w:rPr>
                <w:rFonts w:hint="eastAsia"/>
                <w:sz w:val="18"/>
                <w:szCs w:val="18"/>
                <w:lang w:val="en-US" w:eastAsia="zh-CN"/>
              </w:rPr>
              <w:t>3.</w:t>
            </w:r>
            <w:r>
              <w:rPr>
                <w:rFonts w:hint="eastAsia"/>
                <w:sz w:val="18"/>
                <w:szCs w:val="18"/>
                <w:lang w:val="en-US" w:eastAsia="zh-CN"/>
              </w:rPr>
              <w:t>抽查</w:t>
            </w:r>
            <w:r>
              <w:rPr>
                <w:rFonts w:hint="eastAsia"/>
                <w:sz w:val="18"/>
                <w:szCs w:val="18"/>
                <w:lang w:val="en-US" w:eastAsia="zh-CN"/>
              </w:rPr>
              <w:t>9#</w:t>
            </w:r>
            <w:r>
              <w:rPr>
                <w:rFonts w:hint="eastAsia"/>
                <w:sz w:val="18"/>
                <w:szCs w:val="18"/>
                <w:lang w:val="en-US" w:eastAsia="zh-CN"/>
              </w:rPr>
              <w:t>楼临边防护栏杆未设置到边。</w:t>
            </w:r>
          </w:p>
        </w:tc>
      </w:tr>
      <w:tr w:rsidR="00765856">
        <w:trPr>
          <w:trHeight w:hRule="exact" w:val="1842"/>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eastAsiaTheme="minorEastAsia"/>
                <w:sz w:val="18"/>
                <w:szCs w:val="18"/>
                <w:lang w:val="en-US" w:eastAsia="zh-CN"/>
              </w:rPr>
            </w:pPr>
            <w:r>
              <w:rPr>
                <w:rFonts w:eastAsiaTheme="minorEastAsia" w:hint="eastAsia"/>
                <w:sz w:val="18"/>
                <w:szCs w:val="18"/>
                <w:lang w:val="en-US" w:eastAsia="zh-CN"/>
              </w:rPr>
              <w:t>20</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rPr>
              <w:t>R19028</w:t>
            </w:r>
            <w:r>
              <w:rPr>
                <w:rFonts w:ascii="宋体" w:eastAsia="宋体" w:hAnsi="宋体" w:cs="宋体" w:hint="eastAsia"/>
                <w:color w:val="000000"/>
                <w:kern w:val="0"/>
                <w:sz w:val="18"/>
                <w:szCs w:val="18"/>
              </w:rPr>
              <w:t>地块一期</w:t>
            </w:r>
            <w:r>
              <w:rPr>
                <w:rFonts w:ascii="宋体" w:eastAsia="宋体" w:hAnsi="宋体" w:cs="宋体" w:hint="eastAsia"/>
                <w:color w:val="000000"/>
                <w:kern w:val="0"/>
                <w:sz w:val="18"/>
                <w:szCs w:val="18"/>
              </w:rPr>
              <w:t>1-10#</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1-13#</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1-15#</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1-17#</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1-18#</w:t>
            </w:r>
            <w:r>
              <w:rPr>
                <w:rFonts w:ascii="宋体" w:eastAsia="宋体" w:hAnsi="宋体" w:cs="宋体" w:hint="eastAsia"/>
                <w:color w:val="000000"/>
                <w:kern w:val="0"/>
                <w:sz w:val="18"/>
                <w:szCs w:val="18"/>
              </w:rPr>
              <w:t>楼、地下车库一、二土建，</w:t>
            </w:r>
            <w:r>
              <w:rPr>
                <w:rFonts w:ascii="宋体" w:eastAsia="宋体" w:hAnsi="宋体" w:cs="宋体" w:hint="eastAsia"/>
                <w:color w:val="000000"/>
                <w:kern w:val="0"/>
                <w:sz w:val="18"/>
                <w:szCs w:val="18"/>
              </w:rPr>
              <w:t>1-10#</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1-14#</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1-15#</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1-17#</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1-18#</w:t>
            </w:r>
            <w:r>
              <w:rPr>
                <w:rFonts w:ascii="宋体" w:eastAsia="宋体" w:hAnsi="宋体" w:cs="宋体" w:hint="eastAsia"/>
                <w:color w:val="000000"/>
                <w:kern w:val="0"/>
                <w:sz w:val="18"/>
                <w:szCs w:val="18"/>
              </w:rPr>
              <w:t>楼装修工程</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南通招通置业有限公司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南通市中房建设工程有限公司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textAlignment w:val="center"/>
              <w:rPr>
                <w:sz w:val="18"/>
                <w:szCs w:val="18"/>
              </w:rPr>
            </w:pPr>
            <w:r>
              <w:rPr>
                <w:rFonts w:ascii="宋体" w:eastAsia="宋体" w:hAnsi="宋体" w:cs="宋体" w:hint="eastAsia"/>
                <w:color w:val="000000"/>
                <w:kern w:val="0"/>
                <w:sz w:val="18"/>
                <w:szCs w:val="18"/>
              </w:rPr>
              <w:t>马媛媛</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南通城市建设项目管理有限公司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张烨</w:t>
            </w:r>
          </w:p>
        </w:tc>
        <w:tc>
          <w:tcPr>
            <w:tcW w:w="5852" w:type="dxa"/>
            <w:gridSpan w:val="2"/>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spacing w:line="240" w:lineRule="exact"/>
              <w:jc w:val="both"/>
              <w:rPr>
                <w:sz w:val="18"/>
                <w:szCs w:val="18"/>
                <w:lang w:val="en-US" w:eastAsia="zh-CN"/>
              </w:rPr>
            </w:pPr>
            <w:r>
              <w:rPr>
                <w:rFonts w:hint="eastAsia"/>
                <w:sz w:val="18"/>
                <w:szCs w:val="18"/>
                <w:lang w:val="en-US" w:eastAsia="zh-CN"/>
              </w:rPr>
              <w:t>1.</w:t>
            </w:r>
            <w:r>
              <w:rPr>
                <w:rFonts w:hint="eastAsia"/>
                <w:sz w:val="18"/>
                <w:szCs w:val="18"/>
                <w:lang w:val="en-US" w:eastAsia="zh-CN"/>
              </w:rPr>
              <w:t>抽查现场</w:t>
            </w:r>
            <w:r>
              <w:rPr>
                <w:rFonts w:hint="eastAsia"/>
                <w:sz w:val="18"/>
                <w:szCs w:val="18"/>
                <w:lang w:val="en-US" w:eastAsia="zh-CN"/>
              </w:rPr>
              <w:t>8#</w:t>
            </w:r>
            <w:r>
              <w:rPr>
                <w:rFonts w:hint="eastAsia"/>
                <w:sz w:val="18"/>
                <w:szCs w:val="18"/>
                <w:lang w:val="en-US" w:eastAsia="zh-CN"/>
              </w:rPr>
              <w:t>楼外架内侧临边防护不到位；</w:t>
            </w:r>
            <w:r>
              <w:rPr>
                <w:rFonts w:hint="eastAsia"/>
                <w:sz w:val="18"/>
                <w:szCs w:val="18"/>
                <w:lang w:val="en-US" w:eastAsia="zh-CN"/>
              </w:rPr>
              <w:t>2.</w:t>
            </w:r>
            <w:r>
              <w:rPr>
                <w:rFonts w:hint="eastAsia"/>
                <w:sz w:val="18"/>
                <w:szCs w:val="18"/>
                <w:lang w:val="en-US" w:eastAsia="zh-CN"/>
              </w:rPr>
              <w:t>现场施工道路未及时清扫，存在积水及淤泥</w:t>
            </w:r>
            <w:r>
              <w:rPr>
                <w:rFonts w:hint="eastAsia"/>
                <w:sz w:val="18"/>
                <w:szCs w:val="18"/>
                <w:lang w:val="en-US" w:eastAsia="zh-CN"/>
              </w:rPr>
              <w:t>；</w:t>
            </w:r>
            <w:r>
              <w:rPr>
                <w:rFonts w:hint="eastAsia"/>
                <w:sz w:val="18"/>
                <w:szCs w:val="18"/>
                <w:lang w:val="en-US" w:eastAsia="zh-CN"/>
              </w:rPr>
              <w:t>3</w:t>
            </w:r>
            <w:r>
              <w:rPr>
                <w:rFonts w:hint="eastAsia"/>
                <w:sz w:val="18"/>
                <w:szCs w:val="18"/>
                <w:lang w:val="en-US" w:eastAsia="zh-CN"/>
              </w:rPr>
              <w:t>、项目经理带班检查记录不齐全。</w:t>
            </w:r>
          </w:p>
        </w:tc>
      </w:tr>
      <w:tr w:rsidR="00765856">
        <w:trPr>
          <w:trHeight w:hRule="exact" w:val="1842"/>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eastAsiaTheme="minorEastAsia"/>
                <w:sz w:val="18"/>
                <w:szCs w:val="18"/>
                <w:lang w:val="en-US" w:eastAsia="zh-CN"/>
              </w:rPr>
            </w:pPr>
            <w:r>
              <w:rPr>
                <w:rFonts w:eastAsiaTheme="minorEastAsia" w:hint="eastAsia"/>
                <w:sz w:val="18"/>
                <w:szCs w:val="18"/>
                <w:lang w:val="en-US" w:eastAsia="zh-CN"/>
              </w:rPr>
              <w:t>21</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rPr>
              <w:t>R19028</w:t>
            </w:r>
            <w:r>
              <w:rPr>
                <w:rFonts w:ascii="宋体" w:eastAsia="宋体" w:hAnsi="宋体" w:cs="宋体" w:hint="eastAsia"/>
                <w:color w:val="000000"/>
                <w:kern w:val="0"/>
                <w:sz w:val="18"/>
                <w:szCs w:val="18"/>
              </w:rPr>
              <w:t>地块一期二标段土建、装修</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南通招通置业有限公司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南通市中房建设工程有限公司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textAlignment w:val="center"/>
              <w:rPr>
                <w:sz w:val="18"/>
                <w:szCs w:val="18"/>
              </w:rPr>
            </w:pPr>
            <w:r>
              <w:rPr>
                <w:rFonts w:ascii="宋体" w:eastAsia="宋体" w:hAnsi="宋体" w:cs="宋体" w:hint="eastAsia"/>
                <w:color w:val="000000"/>
                <w:kern w:val="0"/>
                <w:sz w:val="18"/>
                <w:szCs w:val="18"/>
              </w:rPr>
              <w:t>马媛媛</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南通城市建设项目管理有限公司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张烨</w:t>
            </w:r>
          </w:p>
        </w:tc>
        <w:tc>
          <w:tcPr>
            <w:tcW w:w="5852" w:type="dxa"/>
            <w:gridSpan w:val="2"/>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spacing w:line="241" w:lineRule="exact"/>
              <w:jc w:val="both"/>
              <w:rPr>
                <w:sz w:val="18"/>
                <w:szCs w:val="18"/>
                <w:lang w:val="en-US"/>
              </w:rPr>
            </w:pPr>
            <w:r>
              <w:rPr>
                <w:rFonts w:hint="eastAsia"/>
                <w:sz w:val="18"/>
                <w:szCs w:val="18"/>
                <w:lang w:val="en-US" w:eastAsia="zh-CN"/>
              </w:rPr>
              <w:t>1.</w:t>
            </w:r>
            <w:r>
              <w:rPr>
                <w:rFonts w:hint="eastAsia"/>
                <w:sz w:val="18"/>
                <w:szCs w:val="18"/>
                <w:lang w:val="en-US" w:eastAsia="zh-CN"/>
              </w:rPr>
              <w:t>抽查现场</w:t>
            </w:r>
            <w:r>
              <w:rPr>
                <w:rFonts w:hint="eastAsia"/>
                <w:sz w:val="18"/>
                <w:szCs w:val="18"/>
                <w:lang w:val="en-US" w:eastAsia="zh-CN"/>
              </w:rPr>
              <w:t>8#</w:t>
            </w:r>
            <w:r>
              <w:rPr>
                <w:rFonts w:hint="eastAsia"/>
                <w:sz w:val="18"/>
                <w:szCs w:val="18"/>
                <w:lang w:val="en-US" w:eastAsia="zh-CN"/>
              </w:rPr>
              <w:t>楼外架内侧临边防护不到位；</w:t>
            </w:r>
            <w:r>
              <w:rPr>
                <w:rFonts w:hint="eastAsia"/>
                <w:sz w:val="18"/>
                <w:szCs w:val="18"/>
                <w:lang w:val="en-US" w:eastAsia="zh-CN"/>
              </w:rPr>
              <w:t>2.</w:t>
            </w:r>
            <w:r>
              <w:rPr>
                <w:rFonts w:hint="eastAsia"/>
                <w:sz w:val="18"/>
                <w:szCs w:val="18"/>
                <w:lang w:val="en-US" w:eastAsia="zh-CN"/>
              </w:rPr>
              <w:t>现场施工道路未及时清扫，存在积水及淤泥</w:t>
            </w:r>
            <w:r>
              <w:rPr>
                <w:rFonts w:hint="eastAsia"/>
                <w:sz w:val="18"/>
                <w:szCs w:val="18"/>
                <w:lang w:val="en-US" w:eastAsia="zh-CN"/>
              </w:rPr>
              <w:t>；</w:t>
            </w:r>
            <w:r>
              <w:rPr>
                <w:rFonts w:hint="eastAsia"/>
                <w:sz w:val="18"/>
                <w:szCs w:val="18"/>
                <w:lang w:val="en-US" w:eastAsia="zh-CN"/>
              </w:rPr>
              <w:t>3</w:t>
            </w:r>
            <w:r>
              <w:rPr>
                <w:rFonts w:hint="eastAsia"/>
                <w:sz w:val="18"/>
                <w:szCs w:val="18"/>
                <w:lang w:val="en-US" w:eastAsia="zh-CN"/>
              </w:rPr>
              <w:t>、项目经理带班检查记录不齐全。</w:t>
            </w:r>
          </w:p>
        </w:tc>
      </w:tr>
      <w:tr w:rsidR="00765856">
        <w:trPr>
          <w:trHeight w:hRule="exact" w:val="2277"/>
          <w:jc w:val="center"/>
        </w:trPr>
        <w:tc>
          <w:tcPr>
            <w:tcW w:w="441" w:type="dxa"/>
            <w:tcBorders>
              <w:top w:val="single" w:sz="4" w:space="0" w:color="auto"/>
              <w:left w:val="single" w:sz="4" w:space="0" w:color="auto"/>
              <w:bottom w:val="single" w:sz="4" w:space="0" w:color="auto"/>
            </w:tcBorders>
            <w:shd w:val="clear" w:color="auto" w:fill="FFFFFF"/>
            <w:vAlign w:val="center"/>
          </w:tcPr>
          <w:p w:rsidR="00765856" w:rsidRDefault="003E4B1F">
            <w:pPr>
              <w:pStyle w:val="Other20"/>
              <w:spacing w:line="240" w:lineRule="auto"/>
              <w:rPr>
                <w:rFonts w:eastAsiaTheme="minorEastAsia"/>
                <w:sz w:val="18"/>
                <w:szCs w:val="18"/>
                <w:lang w:val="en-US" w:eastAsia="zh-CN"/>
              </w:rPr>
            </w:pPr>
            <w:r>
              <w:rPr>
                <w:rFonts w:eastAsiaTheme="minorEastAsia" w:hint="eastAsia"/>
                <w:sz w:val="18"/>
                <w:szCs w:val="18"/>
                <w:lang w:val="en-US" w:eastAsia="zh-CN"/>
              </w:rPr>
              <w:t>22</w:t>
            </w:r>
          </w:p>
        </w:tc>
        <w:tc>
          <w:tcPr>
            <w:tcW w:w="184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rPr>
              <w:t>R19012</w:t>
            </w:r>
            <w:r>
              <w:rPr>
                <w:rFonts w:ascii="宋体" w:eastAsia="宋体" w:hAnsi="宋体" w:cs="宋体" w:hint="eastAsia"/>
                <w:color w:val="000000"/>
                <w:kern w:val="0"/>
                <w:sz w:val="18"/>
                <w:szCs w:val="18"/>
              </w:rPr>
              <w:t>地块</w:t>
            </w:r>
            <w:r>
              <w:rPr>
                <w:rFonts w:ascii="宋体" w:eastAsia="宋体" w:hAnsi="宋体" w:cs="宋体" w:hint="eastAsia"/>
                <w:color w:val="000000"/>
                <w:kern w:val="0"/>
                <w:sz w:val="18"/>
                <w:szCs w:val="18"/>
              </w:rPr>
              <w:t>17#</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19#</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21#</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25#</w:t>
            </w:r>
            <w:r>
              <w:rPr>
                <w:rFonts w:ascii="宋体" w:eastAsia="宋体" w:hAnsi="宋体" w:cs="宋体" w:hint="eastAsia"/>
                <w:color w:val="000000"/>
                <w:kern w:val="0"/>
                <w:sz w:val="18"/>
                <w:szCs w:val="18"/>
              </w:rPr>
              <w:t>号楼及地下室（</w:t>
            </w:r>
            <w:r>
              <w:rPr>
                <w:rFonts w:ascii="宋体" w:eastAsia="宋体" w:hAnsi="宋体" w:cs="宋体" w:hint="eastAsia"/>
                <w:color w:val="000000"/>
                <w:kern w:val="0"/>
                <w:sz w:val="18"/>
                <w:szCs w:val="18"/>
              </w:rPr>
              <w:t>(B-18</w:t>
            </w:r>
            <w:r>
              <w:rPr>
                <w:rFonts w:ascii="宋体" w:eastAsia="宋体" w:hAnsi="宋体" w:cs="宋体" w:hint="eastAsia"/>
                <w:color w:val="000000"/>
                <w:kern w:val="0"/>
                <w:sz w:val="18"/>
                <w:szCs w:val="18"/>
              </w:rPr>
              <w:t>轴</w:t>
            </w:r>
            <w:r>
              <w:rPr>
                <w:rFonts w:ascii="宋体" w:eastAsia="宋体" w:hAnsi="宋体" w:cs="宋体" w:hint="eastAsia"/>
                <w:color w:val="000000"/>
                <w:kern w:val="0"/>
                <w:sz w:val="18"/>
                <w:szCs w:val="18"/>
              </w:rPr>
              <w:t>)-(B2-J</w:t>
            </w:r>
            <w:r>
              <w:rPr>
                <w:rFonts w:ascii="宋体" w:eastAsia="宋体" w:hAnsi="宋体" w:cs="宋体" w:hint="eastAsia"/>
                <w:color w:val="000000"/>
                <w:kern w:val="0"/>
                <w:sz w:val="18"/>
                <w:szCs w:val="18"/>
              </w:rPr>
              <w:t>轴</w:t>
            </w:r>
            <w:r>
              <w:rPr>
                <w:rFonts w:ascii="宋体" w:eastAsia="宋体" w:hAnsi="宋体" w:cs="宋体" w:hint="eastAsia"/>
                <w:color w:val="000000"/>
                <w:kern w:val="0"/>
                <w:sz w:val="18"/>
                <w:szCs w:val="18"/>
              </w:rPr>
              <w:t>)-(1/B2-J</w:t>
            </w:r>
            <w:r>
              <w:rPr>
                <w:rFonts w:ascii="宋体" w:eastAsia="宋体" w:hAnsi="宋体" w:cs="宋体" w:hint="eastAsia"/>
                <w:color w:val="000000"/>
                <w:kern w:val="0"/>
                <w:sz w:val="18"/>
                <w:szCs w:val="18"/>
              </w:rPr>
              <w:t>轴</w:t>
            </w:r>
            <w:r>
              <w:rPr>
                <w:rFonts w:ascii="宋体" w:eastAsia="宋体" w:hAnsi="宋体" w:cs="宋体" w:hint="eastAsia"/>
                <w:color w:val="000000"/>
                <w:kern w:val="0"/>
                <w:sz w:val="18"/>
                <w:szCs w:val="18"/>
              </w:rPr>
              <w:t>)-(B27</w:t>
            </w:r>
            <w:r>
              <w:rPr>
                <w:rFonts w:ascii="宋体" w:eastAsia="宋体" w:hAnsi="宋体" w:cs="宋体" w:hint="eastAsia"/>
                <w:color w:val="000000"/>
                <w:kern w:val="0"/>
                <w:sz w:val="18"/>
                <w:szCs w:val="18"/>
              </w:rPr>
              <w:t>轴</w:t>
            </w:r>
            <w:r>
              <w:rPr>
                <w:rFonts w:ascii="宋体" w:eastAsia="宋体" w:hAnsi="宋体" w:cs="宋体" w:hint="eastAsia"/>
                <w:color w:val="000000"/>
                <w:kern w:val="0"/>
                <w:sz w:val="18"/>
                <w:szCs w:val="18"/>
              </w:rPr>
              <w:t>)-(Q</w:t>
            </w:r>
            <w:r>
              <w:rPr>
                <w:rFonts w:ascii="宋体" w:eastAsia="宋体" w:hAnsi="宋体" w:cs="宋体" w:hint="eastAsia"/>
                <w:color w:val="000000"/>
                <w:kern w:val="0"/>
                <w:sz w:val="18"/>
                <w:szCs w:val="18"/>
              </w:rPr>
              <w:t>轴</w:t>
            </w:r>
            <w:r>
              <w:rPr>
                <w:rFonts w:ascii="宋体" w:eastAsia="宋体" w:hAnsi="宋体" w:cs="宋体" w:hint="eastAsia"/>
                <w:color w:val="000000"/>
                <w:kern w:val="0"/>
                <w:sz w:val="18"/>
                <w:szCs w:val="18"/>
              </w:rPr>
              <w:t>)-(B-28</w:t>
            </w:r>
            <w:r>
              <w:rPr>
                <w:rFonts w:ascii="宋体" w:eastAsia="宋体" w:hAnsi="宋体" w:cs="宋体" w:hint="eastAsia"/>
                <w:color w:val="000000"/>
                <w:kern w:val="0"/>
                <w:sz w:val="18"/>
                <w:szCs w:val="18"/>
              </w:rPr>
              <w:t>轴</w:t>
            </w:r>
            <w:r>
              <w:rPr>
                <w:rFonts w:ascii="宋体" w:eastAsia="宋体" w:hAnsi="宋体" w:cs="宋体" w:hint="eastAsia"/>
                <w:color w:val="000000"/>
                <w:kern w:val="0"/>
                <w:sz w:val="18"/>
                <w:szCs w:val="18"/>
              </w:rPr>
              <w:t>)-(B3-H</w:t>
            </w:r>
            <w:r>
              <w:rPr>
                <w:rFonts w:ascii="宋体" w:eastAsia="宋体" w:hAnsi="宋体" w:cs="宋体" w:hint="eastAsia"/>
                <w:color w:val="000000"/>
                <w:kern w:val="0"/>
                <w:sz w:val="18"/>
                <w:szCs w:val="18"/>
              </w:rPr>
              <w:t>轴）轴线以北）室外配套工程</w:t>
            </w:r>
          </w:p>
        </w:tc>
        <w:tc>
          <w:tcPr>
            <w:tcW w:w="1276"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rPr>
              <w:t>南通万业房地产有限公司</w:t>
            </w:r>
          </w:p>
        </w:tc>
        <w:tc>
          <w:tcPr>
            <w:tcW w:w="1377"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南通长城建设集团有限公司</w:t>
            </w:r>
          </w:p>
        </w:tc>
        <w:tc>
          <w:tcPr>
            <w:tcW w:w="992"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谢宏明</w:t>
            </w:r>
          </w:p>
        </w:tc>
        <w:tc>
          <w:tcPr>
            <w:tcW w:w="1559"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苏州城市建设项目管理有限公司</w:t>
            </w:r>
          </w:p>
        </w:tc>
        <w:tc>
          <w:tcPr>
            <w:tcW w:w="851" w:type="dxa"/>
            <w:tcBorders>
              <w:top w:val="single" w:sz="4" w:space="0" w:color="auto"/>
              <w:left w:val="single" w:sz="4" w:space="0" w:color="auto"/>
              <w:bottom w:val="single" w:sz="4" w:space="0" w:color="auto"/>
            </w:tcBorders>
            <w:shd w:val="clear" w:color="auto" w:fill="FFFFFF"/>
            <w:vAlign w:val="center"/>
          </w:tcPr>
          <w:p w:rsidR="00765856" w:rsidRDefault="003E4B1F">
            <w:pPr>
              <w:widowControl/>
              <w:jc w:val="center"/>
              <w:textAlignment w:val="center"/>
              <w:rPr>
                <w:sz w:val="18"/>
                <w:szCs w:val="18"/>
              </w:rPr>
            </w:pPr>
            <w:r>
              <w:rPr>
                <w:rFonts w:ascii="宋体" w:eastAsia="宋体" w:hAnsi="宋体" w:cs="宋体" w:hint="eastAsia"/>
                <w:color w:val="000000"/>
                <w:kern w:val="0"/>
                <w:sz w:val="18"/>
                <w:szCs w:val="18"/>
              </w:rPr>
              <w:t>陆建兴</w:t>
            </w:r>
          </w:p>
        </w:tc>
        <w:tc>
          <w:tcPr>
            <w:tcW w:w="5852" w:type="dxa"/>
            <w:gridSpan w:val="2"/>
            <w:tcBorders>
              <w:top w:val="single" w:sz="4" w:space="0" w:color="auto"/>
              <w:left w:val="single" w:sz="4" w:space="0" w:color="auto"/>
              <w:bottom w:val="single" w:sz="4" w:space="0" w:color="auto"/>
              <w:right w:val="single" w:sz="4" w:space="0" w:color="auto"/>
            </w:tcBorders>
            <w:shd w:val="clear" w:color="auto" w:fill="FFFFFF"/>
          </w:tcPr>
          <w:p w:rsidR="00765856" w:rsidRDefault="003E4B1F">
            <w:pPr>
              <w:pStyle w:val="Other10"/>
              <w:spacing w:line="240" w:lineRule="exact"/>
              <w:jc w:val="both"/>
              <w:rPr>
                <w:sz w:val="18"/>
                <w:szCs w:val="18"/>
                <w:lang w:val="en-US" w:eastAsia="zh-CN"/>
              </w:rPr>
            </w:pPr>
            <w:r>
              <w:rPr>
                <w:rFonts w:hint="eastAsia"/>
                <w:sz w:val="18"/>
                <w:szCs w:val="18"/>
                <w:lang w:val="en-US" w:eastAsia="zh-CN"/>
              </w:rPr>
              <w:t>1.</w:t>
            </w:r>
            <w:r>
              <w:rPr>
                <w:rFonts w:hint="eastAsia"/>
                <w:sz w:val="18"/>
                <w:szCs w:val="18"/>
                <w:lang w:val="en-US" w:eastAsia="zh-CN"/>
              </w:rPr>
              <w:t>抽查</w:t>
            </w:r>
            <w:r>
              <w:rPr>
                <w:rFonts w:hint="eastAsia"/>
                <w:sz w:val="18"/>
                <w:szCs w:val="18"/>
                <w:lang w:val="en-US" w:eastAsia="zh-CN"/>
              </w:rPr>
              <w:t>17#</w:t>
            </w:r>
            <w:r>
              <w:rPr>
                <w:rFonts w:hint="eastAsia"/>
                <w:sz w:val="18"/>
                <w:szCs w:val="18"/>
                <w:lang w:val="en-US" w:eastAsia="zh-CN"/>
              </w:rPr>
              <w:t>楼临边防护不到位，底层未设置防护栏杆；</w:t>
            </w:r>
            <w:r>
              <w:rPr>
                <w:rFonts w:hint="eastAsia"/>
                <w:sz w:val="18"/>
                <w:szCs w:val="18"/>
                <w:lang w:val="en-US" w:eastAsia="zh-CN"/>
              </w:rPr>
              <w:t>2.</w:t>
            </w:r>
            <w:r>
              <w:rPr>
                <w:rFonts w:hint="eastAsia"/>
                <w:sz w:val="18"/>
                <w:szCs w:val="18"/>
                <w:lang w:val="en-US" w:eastAsia="zh-CN"/>
              </w:rPr>
              <w:t>抽查</w:t>
            </w:r>
            <w:r>
              <w:rPr>
                <w:rFonts w:hint="eastAsia"/>
                <w:sz w:val="18"/>
                <w:szCs w:val="18"/>
                <w:lang w:val="en-US" w:eastAsia="zh-CN"/>
              </w:rPr>
              <w:t>25#</w:t>
            </w:r>
            <w:r>
              <w:rPr>
                <w:rFonts w:hint="eastAsia"/>
                <w:sz w:val="18"/>
                <w:szCs w:val="18"/>
                <w:lang w:val="en-US" w:eastAsia="zh-CN"/>
              </w:rPr>
              <w:t>楼抹灰作业过程中，作业人员未佩戴安全带；</w:t>
            </w:r>
            <w:r>
              <w:rPr>
                <w:rFonts w:hint="eastAsia"/>
                <w:sz w:val="18"/>
                <w:szCs w:val="18"/>
                <w:lang w:val="en-US" w:eastAsia="zh-CN"/>
              </w:rPr>
              <w:t>3.</w:t>
            </w:r>
            <w:r>
              <w:rPr>
                <w:rFonts w:hint="eastAsia"/>
                <w:sz w:val="18"/>
                <w:szCs w:val="18"/>
                <w:lang w:val="en-US" w:eastAsia="zh-CN"/>
              </w:rPr>
              <w:t>抽查</w:t>
            </w:r>
            <w:r>
              <w:rPr>
                <w:rFonts w:hint="eastAsia"/>
                <w:sz w:val="18"/>
                <w:szCs w:val="18"/>
                <w:lang w:val="en-US" w:eastAsia="zh-CN"/>
              </w:rPr>
              <w:t>17#</w:t>
            </w:r>
            <w:r>
              <w:rPr>
                <w:rFonts w:hint="eastAsia"/>
                <w:sz w:val="18"/>
                <w:szCs w:val="18"/>
                <w:lang w:val="en-US" w:eastAsia="zh-CN"/>
              </w:rPr>
              <w:t>楼悬挑层临边防护不到位；</w:t>
            </w:r>
            <w:r>
              <w:rPr>
                <w:rFonts w:hint="eastAsia"/>
                <w:sz w:val="18"/>
                <w:szCs w:val="18"/>
                <w:lang w:val="en-US" w:eastAsia="zh-CN"/>
              </w:rPr>
              <w:t>4</w:t>
            </w:r>
            <w:r>
              <w:rPr>
                <w:rFonts w:hint="eastAsia"/>
                <w:sz w:val="18"/>
                <w:szCs w:val="18"/>
                <w:lang w:val="en-US" w:eastAsia="zh-CN"/>
              </w:rPr>
              <w:t>、抽查</w:t>
            </w:r>
            <w:r>
              <w:rPr>
                <w:rFonts w:hint="eastAsia"/>
                <w:sz w:val="18"/>
                <w:szCs w:val="18"/>
                <w:lang w:val="en-US" w:eastAsia="zh-CN"/>
              </w:rPr>
              <w:t>17#</w:t>
            </w:r>
            <w:r>
              <w:rPr>
                <w:rFonts w:hint="eastAsia"/>
                <w:sz w:val="18"/>
                <w:szCs w:val="18"/>
                <w:lang w:val="en-US" w:eastAsia="zh-CN"/>
              </w:rPr>
              <w:t>楼施工升降机层站平台两侧防护不</w:t>
            </w:r>
            <w:r>
              <w:rPr>
                <w:rFonts w:hint="eastAsia"/>
                <w:sz w:val="18"/>
                <w:szCs w:val="18"/>
                <w:lang w:val="en-US" w:eastAsia="zh-CN"/>
              </w:rPr>
              <w:t>规范；</w:t>
            </w:r>
            <w:r>
              <w:rPr>
                <w:rFonts w:hint="eastAsia"/>
                <w:lang w:val="en-US" w:eastAsia="zh-CN"/>
              </w:rPr>
              <w:t>5</w:t>
            </w:r>
            <w:r>
              <w:rPr>
                <w:rFonts w:hint="eastAsia"/>
                <w:lang w:val="en-US" w:eastAsia="zh-CN"/>
              </w:rPr>
              <w:t>、项目经理带班检查记录不完善；</w:t>
            </w:r>
            <w:r>
              <w:rPr>
                <w:rFonts w:hint="eastAsia"/>
                <w:lang w:val="en-US" w:eastAsia="zh-CN"/>
              </w:rPr>
              <w:t>6</w:t>
            </w:r>
            <w:r>
              <w:rPr>
                <w:rFonts w:hint="eastAsia"/>
                <w:lang w:val="en-US" w:eastAsia="zh-CN"/>
              </w:rPr>
              <w:t>、现场未</w:t>
            </w:r>
            <w:bookmarkStart w:id="0" w:name="_GoBack"/>
            <w:bookmarkEnd w:id="0"/>
            <w:r>
              <w:rPr>
                <w:rFonts w:hint="eastAsia"/>
                <w:lang w:val="en-US" w:eastAsia="zh-CN"/>
              </w:rPr>
              <w:t>设置应急疏散标识；</w:t>
            </w:r>
            <w:r>
              <w:rPr>
                <w:rFonts w:hint="eastAsia"/>
                <w:lang w:val="en-US" w:eastAsia="zh-CN"/>
              </w:rPr>
              <w:t>7</w:t>
            </w:r>
            <w:r>
              <w:rPr>
                <w:rFonts w:hint="eastAsia"/>
                <w:lang w:val="en-US" w:eastAsia="zh-CN"/>
              </w:rPr>
              <w:t>未开展防台防汛自查。</w:t>
            </w:r>
          </w:p>
        </w:tc>
      </w:tr>
    </w:tbl>
    <w:p w:rsidR="00765856" w:rsidRDefault="003E4B1F">
      <w:pPr>
        <w:spacing w:line="1" w:lineRule="exact"/>
        <w:rPr>
          <w:sz w:val="2"/>
          <w:szCs w:val="2"/>
        </w:rPr>
      </w:pPr>
      <w:r>
        <w:br w:type="page"/>
      </w:r>
    </w:p>
    <w:p w:rsidR="00765856" w:rsidRDefault="003E4B1F">
      <w:pPr>
        <w:spacing w:line="1" w:lineRule="exact"/>
        <w:rPr>
          <w:sz w:val="2"/>
          <w:szCs w:val="2"/>
        </w:rPr>
      </w:pPr>
      <w:r>
        <w:lastRenderedPageBreak/>
        <w:br w:type="page"/>
      </w:r>
    </w:p>
    <w:sectPr w:rsidR="00765856" w:rsidSect="0076585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B1F" w:rsidRDefault="003E4B1F" w:rsidP="006D395C">
      <w:r>
        <w:separator/>
      </w:r>
    </w:p>
  </w:endnote>
  <w:endnote w:type="continuationSeparator" w:id="1">
    <w:p w:rsidR="003E4B1F" w:rsidRDefault="003E4B1F" w:rsidP="006D3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B1F" w:rsidRDefault="003E4B1F" w:rsidP="006D395C">
      <w:r>
        <w:separator/>
      </w:r>
    </w:p>
  </w:footnote>
  <w:footnote w:type="continuationSeparator" w:id="1">
    <w:p w:rsidR="003E4B1F" w:rsidRDefault="003E4B1F" w:rsidP="006D3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321"/>
    <w:rsid w:val="000E3A2A"/>
    <w:rsid w:val="003E4B1F"/>
    <w:rsid w:val="006D395C"/>
    <w:rsid w:val="00765856"/>
    <w:rsid w:val="00873E9E"/>
    <w:rsid w:val="008A7321"/>
    <w:rsid w:val="200A06EE"/>
    <w:rsid w:val="5B337B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65856"/>
    <w:pPr>
      <w:widowControl w:val="0"/>
      <w:jc w:val="both"/>
    </w:pPr>
    <w:rPr>
      <w:kern w:val="2"/>
      <w:sz w:val="21"/>
      <w:szCs w:val="22"/>
    </w:rPr>
  </w:style>
  <w:style w:type="paragraph" w:styleId="2">
    <w:name w:val="heading 2"/>
    <w:basedOn w:val="a"/>
    <w:next w:val="a"/>
    <w:uiPriority w:val="9"/>
    <w:semiHidden/>
    <w:unhideWhenUsed/>
    <w:qFormat/>
    <w:rsid w:val="00765856"/>
    <w:pPr>
      <w:tabs>
        <w:tab w:val="left" w:pos="420"/>
      </w:tabs>
      <w:ind w:firstLineChars="200" w:firstLine="640"/>
      <w:outlineLvl w:val="1"/>
    </w:pPr>
    <w:rPr>
      <w:rFonts w:eastAsia="方正黑体_GBK"/>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1">
    <w:name w:val="Other|1_"/>
    <w:basedOn w:val="a0"/>
    <w:link w:val="Other10"/>
    <w:qFormat/>
    <w:rsid w:val="00765856"/>
    <w:rPr>
      <w:rFonts w:ascii="宋体" w:eastAsia="宋体" w:hAnsi="宋体" w:cs="宋体"/>
      <w:sz w:val="19"/>
      <w:szCs w:val="19"/>
      <w:lang w:val="zh-TW" w:eastAsia="zh-TW" w:bidi="zh-TW"/>
    </w:rPr>
  </w:style>
  <w:style w:type="paragraph" w:customStyle="1" w:styleId="Other10">
    <w:name w:val="Other|1"/>
    <w:basedOn w:val="a"/>
    <w:link w:val="Other1"/>
    <w:qFormat/>
    <w:rsid w:val="00765856"/>
    <w:pPr>
      <w:spacing w:line="239" w:lineRule="exact"/>
      <w:jc w:val="left"/>
    </w:pPr>
    <w:rPr>
      <w:rFonts w:ascii="宋体" w:eastAsia="宋体" w:hAnsi="宋体" w:cs="宋体"/>
      <w:sz w:val="19"/>
      <w:szCs w:val="19"/>
      <w:lang w:val="zh-TW" w:eastAsia="zh-TW" w:bidi="zh-TW"/>
    </w:rPr>
  </w:style>
  <w:style w:type="character" w:customStyle="1" w:styleId="Other2">
    <w:name w:val="Other|2_"/>
    <w:basedOn w:val="a0"/>
    <w:link w:val="Other20"/>
    <w:rsid w:val="00765856"/>
    <w:rPr>
      <w:rFonts w:ascii="宋体" w:eastAsia="宋体" w:hAnsi="宋体" w:cs="宋体"/>
      <w:sz w:val="20"/>
      <w:szCs w:val="20"/>
      <w:lang w:val="zh-TW" w:eastAsia="zh-TW" w:bidi="zh-TW"/>
    </w:rPr>
  </w:style>
  <w:style w:type="paragraph" w:customStyle="1" w:styleId="Other20">
    <w:name w:val="Other|2"/>
    <w:basedOn w:val="a"/>
    <w:link w:val="Other2"/>
    <w:qFormat/>
    <w:rsid w:val="00765856"/>
    <w:pPr>
      <w:spacing w:line="211" w:lineRule="exact"/>
      <w:jc w:val="center"/>
    </w:pPr>
    <w:rPr>
      <w:rFonts w:ascii="宋体" w:eastAsia="宋体" w:hAnsi="宋体" w:cs="宋体"/>
      <w:sz w:val="20"/>
      <w:szCs w:val="20"/>
      <w:lang w:val="zh-TW" w:eastAsia="zh-TW" w:bidi="zh-TW"/>
    </w:rPr>
  </w:style>
  <w:style w:type="paragraph" w:styleId="a3">
    <w:name w:val="header"/>
    <w:basedOn w:val="a"/>
    <w:link w:val="Char"/>
    <w:uiPriority w:val="99"/>
    <w:semiHidden/>
    <w:unhideWhenUsed/>
    <w:rsid w:val="006D3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395C"/>
    <w:rPr>
      <w:kern w:val="2"/>
      <w:sz w:val="18"/>
      <w:szCs w:val="18"/>
    </w:rPr>
  </w:style>
  <w:style w:type="paragraph" w:styleId="a4">
    <w:name w:val="footer"/>
    <w:basedOn w:val="a"/>
    <w:link w:val="Char0"/>
    <w:uiPriority w:val="99"/>
    <w:semiHidden/>
    <w:unhideWhenUsed/>
    <w:rsid w:val="006D39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395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2021-06-02T01:06:00Z</dcterms:created>
  <dcterms:modified xsi:type="dcterms:W3CDTF">2021-06-02T06:43:00Z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424801748_btnclosed</vt:lpwstr>
  </property>
  <property fmtid="{D5CDD505-2E9C-101B-9397-08002B2CF9AE}" pid="3" name="KSOProductBuildVer">
    <vt:lpwstr>2052-11.1.0.10495</vt:lpwstr>
  </property>
  <property fmtid="{D5CDD505-2E9C-101B-9397-08002B2CF9AE}" pid="4" name="ICV">
    <vt:lpwstr>4950E8290155421EA9726E94BE19903B</vt:lpwstr>
  </property>
</Properties>
</file>