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 w:val="0"/>
          <w:bCs w:val="0"/>
          <w:sz w:val="36"/>
          <w:szCs w:val="36"/>
        </w:rPr>
      </w:pPr>
      <w:bookmarkStart w:id="0" w:name="_GoBack"/>
      <w:r>
        <w:rPr>
          <w:rFonts w:hint="eastAsia"/>
          <w:b w:val="0"/>
          <w:bCs w:val="0"/>
          <w:sz w:val="36"/>
          <w:szCs w:val="36"/>
        </w:rPr>
        <w:t>房屋建筑工程</w:t>
      </w:r>
      <w:r>
        <w:rPr>
          <w:rFonts w:hint="eastAsia"/>
          <w:b w:val="0"/>
          <w:bCs w:val="0"/>
          <w:sz w:val="36"/>
          <w:szCs w:val="36"/>
          <w:lang w:eastAsia="zh-CN"/>
        </w:rPr>
        <w:t>安全生产治理行动</w:t>
      </w:r>
      <w:r>
        <w:rPr>
          <w:rFonts w:hint="eastAsia"/>
          <w:b w:val="0"/>
          <w:bCs w:val="0"/>
          <w:sz w:val="36"/>
          <w:szCs w:val="36"/>
        </w:rPr>
        <w:t>自查表</w:t>
      </w:r>
    </w:p>
    <w:bookmarkEnd w:id="0"/>
    <w:tbl>
      <w:tblPr>
        <w:tblStyle w:val="6"/>
        <w:tblW w:w="98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2229"/>
        <w:gridCol w:w="1980"/>
        <w:gridCol w:w="1241"/>
        <w:gridCol w:w="19"/>
        <w:gridCol w:w="336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监督备案号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施工单位</w:t>
            </w: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</w:t>
            </w: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项目总监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8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检查情况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检查项目</w:t>
            </w:r>
          </w:p>
        </w:tc>
        <w:tc>
          <w:tcPr>
            <w:tcW w:w="54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检查内容</w:t>
            </w:r>
          </w:p>
        </w:tc>
        <w:tc>
          <w:tcPr>
            <w:tcW w:w="29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消防检查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项目消防安全责任制是否建立落实；临建设施、易燃易爆危险品消防是否管理到位；门窗是否设置铁栅栏影响逃生；《房屋建筑工程施工现场生活区设置和管理提升标准》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落实情况；施工现场集中住宿区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是否存在使用大功率用电设备取暖，乱拉、乱接用电设施；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施工现场集中住宿区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、办公用房等是否使用易燃可燃材料作为夹芯层；消防设施设备配置是否有效、数量是否充足；现场动火作业是否符合相应操作规程和标准规范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人员到位及工人安全教育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建设、监理、施工单位主要管理人员到位履职情况。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新进工人或转岗工人接受三级教育、安全技术交底等安全教育培训情况。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特种作业人员持证上岗情况。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起重机械设备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塔吊等大型机械设备领取使用登记证情况。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设备维修保养情况。</w:t>
            </w:r>
          </w:p>
        </w:tc>
        <w:tc>
          <w:tcPr>
            <w:tcW w:w="2939" w:type="dxa"/>
            <w:gridSpan w:val="3"/>
            <w:tcBorders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8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超过一定规模危险性较大的分部分项工程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是否按照有关规定进行专项施工方案编制，并经有关部门和专家审核、论证及完善。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3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危大工程安全专项施工方案是否具有针对性和可操作性；施工方案编制、审核、专家论证的程序是否符合规定以及论证专家履职情况；施工作业前安全技术交底是否符合要求，验收的标准、程序、内容、人员等是否符合要求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1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施工过程中是否严格按照方案组织施工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施工临时用电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是否使用前按规定履行检查验收手续。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是否使用合格的配电箱。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临时用电电线是否浸水、老化、漏电。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9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脚手架、模板支撑系统、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卸料平台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是否按照有关规定进行专项施工方案并履行检查验收手续。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1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模板支撑系统各连接部位及稳定性是否符合要求。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卸料平台、临边洞口、电梯井口防护是否到位。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企业安全生产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检查及应急演练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企业主要负责人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带队开展企业重大事故隐患排查整治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，是否带队组织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工程项目分包情况全面排查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是否组织事故应急救援预案演练，制定企业分管负责人安全生产职责清单。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2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文明施工</w:t>
            </w: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施工现场实行封闭式施工，工地围挡设施符合有关要求，施工作业区、办公生活区划分明显，并有相应的隔离措施。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在建筑物外立面修饰美观，安全网张挂及时、整齐。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6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施工现场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落实扬尘“六个百分百”要求情况。</w:t>
            </w:r>
          </w:p>
        </w:tc>
        <w:tc>
          <w:tcPr>
            <w:tcW w:w="293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0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检查结论</w:t>
            </w:r>
          </w:p>
        </w:tc>
        <w:tc>
          <w:tcPr>
            <w:tcW w:w="83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 w:firstLine="6000" w:firstLineChars="25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18" w:hRule="atLeast"/>
        </w:trPr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施工单位意见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320" w:firstLineChars="5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项目经理：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（盖章）：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320" w:firstLineChars="5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项目总监：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（盖章）：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甲方代表：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（盖章）：</w:t>
            </w:r>
          </w:p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623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OGM3NGNkMjIyNWVjNTQ0OWQyNmI0YTE5MDRhOTYifQ=="/>
  </w:docVars>
  <w:rsids>
    <w:rsidRoot w:val="551F765E"/>
    <w:rsid w:val="000A1FA6"/>
    <w:rsid w:val="002B4AA4"/>
    <w:rsid w:val="002C7415"/>
    <w:rsid w:val="003539CA"/>
    <w:rsid w:val="003E6E99"/>
    <w:rsid w:val="004E6BAD"/>
    <w:rsid w:val="0059289A"/>
    <w:rsid w:val="005B5752"/>
    <w:rsid w:val="0063109D"/>
    <w:rsid w:val="00656804"/>
    <w:rsid w:val="00913185"/>
    <w:rsid w:val="00960C47"/>
    <w:rsid w:val="009E1E72"/>
    <w:rsid w:val="00A50988"/>
    <w:rsid w:val="00A75D09"/>
    <w:rsid w:val="00AB5978"/>
    <w:rsid w:val="00AE5866"/>
    <w:rsid w:val="00AE7C4C"/>
    <w:rsid w:val="00B84AFE"/>
    <w:rsid w:val="00B90DB2"/>
    <w:rsid w:val="00BE6113"/>
    <w:rsid w:val="00C65143"/>
    <w:rsid w:val="00CA06ED"/>
    <w:rsid w:val="00CA4EE3"/>
    <w:rsid w:val="00EA2F8B"/>
    <w:rsid w:val="00EE3200"/>
    <w:rsid w:val="00F06C3E"/>
    <w:rsid w:val="00FB2150"/>
    <w:rsid w:val="00FB58E6"/>
    <w:rsid w:val="2C0E6994"/>
    <w:rsid w:val="551F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0b0d5d9eb912436cd8fbcce56f9680\&#25151;&#23627;&#24314;&#31569;&#24037;&#31243;&#33410;&#21518;&#22797;&#24037;&#26045;&#24037;&#23433;&#20840;&#33258;&#26597;&#34920;word&#26684;&#2433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房屋建筑工程节后复工施工安全自查表word格式.doc</Template>
  <Pages>2</Pages>
  <Words>722</Words>
  <Characters>722</Characters>
  <Lines>6</Lines>
  <Paragraphs>1</Paragraphs>
  <TotalTime>377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2023-05-12T02:47:00Z</dcterms:created>
  <dc:creator>秋生</dc:creator>
  <cp:lastModifiedBy>秋生</cp:lastModifiedBy>
  <cp:lastPrinted>2023-05-12T09:29:53Z</cp:lastPrinted>
  <dcterms:modified xsi:type="dcterms:W3CDTF">2023-05-12T09:37:37Z</dcterms:modified>
  <dc:title>成都市建设工程震后施工安全条件自查表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7DBCC57E281C42A58BB555B8BC586660_11</vt:lpwstr>
  </property>
</Properties>
</file>